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FAEA" w14:textId="2ED01C44" w:rsidR="00ED192C" w:rsidRPr="00E03CD8" w:rsidRDefault="002F6821">
      <w:pPr>
        <w:adjustRightInd/>
        <w:spacing w:line="332" w:lineRule="exact"/>
        <w:jc w:val="center"/>
        <w:rPr>
          <w:rFonts w:ascii="ＭＳ 明朝" w:cs="Times New Roman"/>
          <w:color w:val="000000" w:themeColor="text1"/>
        </w:rPr>
      </w:pPr>
      <w:r>
        <w:rPr>
          <w:rFonts w:ascii="ＭＳ 明朝" w:eastAsia="ＭＳ Ｐ明朝" w:cs="ＭＳ Ｐ明朝" w:hint="eastAsia"/>
          <w:b/>
          <w:bCs/>
          <w:color w:val="000000" w:themeColor="text1"/>
          <w:sz w:val="24"/>
          <w:szCs w:val="24"/>
        </w:rPr>
        <w:t>和束町商工会</w:t>
      </w:r>
      <w:r w:rsidR="009853DE" w:rsidRPr="00E03CD8">
        <w:rPr>
          <w:rFonts w:ascii="ＭＳ 明朝" w:hint="eastAsia"/>
          <w:b/>
          <w:color w:val="000000" w:themeColor="text1"/>
          <w:sz w:val="24"/>
          <w:szCs w:val="22"/>
        </w:rPr>
        <w:t>中小企業</w:t>
      </w:r>
      <w:r w:rsidR="00CC0E56">
        <w:rPr>
          <w:rFonts w:ascii="ＭＳ 明朝" w:hint="eastAsia"/>
          <w:b/>
          <w:color w:val="000000" w:themeColor="text1"/>
          <w:sz w:val="24"/>
          <w:szCs w:val="22"/>
        </w:rPr>
        <w:t>知恵の経営ステップアップ</w:t>
      </w:r>
      <w:r w:rsidR="009853DE" w:rsidRPr="00E03CD8">
        <w:rPr>
          <w:rFonts w:ascii="ＭＳ 明朝" w:hint="eastAsia"/>
          <w:b/>
          <w:color w:val="000000" w:themeColor="text1"/>
          <w:sz w:val="24"/>
          <w:szCs w:val="22"/>
        </w:rPr>
        <w:t>事業</w:t>
      </w:r>
      <w:r w:rsidR="00ED192C" w:rsidRPr="00E03CD8">
        <w:rPr>
          <w:rFonts w:ascii="ＭＳ 明朝" w:eastAsia="ＭＳ Ｐ明朝" w:cs="ＭＳ Ｐ明朝" w:hint="eastAsia"/>
          <w:b/>
          <w:bCs/>
          <w:color w:val="000000" w:themeColor="text1"/>
          <w:sz w:val="24"/>
          <w:szCs w:val="24"/>
        </w:rPr>
        <w:t xml:space="preserve">実施要領【準則】　</w:t>
      </w:r>
    </w:p>
    <w:p w14:paraId="7173B1E8" w14:textId="77777777" w:rsidR="00ED192C" w:rsidRPr="00CC0E56" w:rsidRDefault="00ED192C">
      <w:pPr>
        <w:adjustRightInd/>
        <w:spacing w:line="332" w:lineRule="exact"/>
        <w:rPr>
          <w:rFonts w:ascii="ＭＳ 明朝" w:cs="Times New Roman"/>
          <w:color w:val="000000" w:themeColor="text1"/>
        </w:rPr>
      </w:pPr>
    </w:p>
    <w:p w14:paraId="7E7CF562"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（趣旨）</w:t>
      </w:r>
    </w:p>
    <w:p w14:paraId="1ADEA438" w14:textId="189FD0A9" w:rsidR="00ED192C" w:rsidRPr="00E03CD8" w:rsidRDefault="00ED192C">
      <w:pPr>
        <w:adjustRightInd/>
        <w:spacing w:line="286" w:lineRule="exact"/>
        <w:ind w:left="240" w:hanging="226"/>
        <w:rPr>
          <w:rFonts w:ascii="ＭＳ 明朝" w:cs="Times New Roman"/>
          <w:color w:val="000000" w:themeColor="text1"/>
        </w:rPr>
      </w:pPr>
      <w:r w:rsidRPr="00E03CD8">
        <w:rPr>
          <w:rFonts w:ascii="ＭＳ 明朝" w:hint="eastAsia"/>
          <w:color w:val="000000" w:themeColor="text1"/>
          <w:sz w:val="22"/>
          <w:szCs w:val="22"/>
        </w:rPr>
        <w:t>第１条　本要領は、</w:t>
      </w:r>
      <w:r w:rsidR="002F6821">
        <w:rPr>
          <w:rFonts w:ascii="ＭＳ 明朝" w:hint="eastAsia"/>
          <w:color w:val="000000" w:themeColor="text1"/>
          <w:sz w:val="22"/>
          <w:szCs w:val="22"/>
        </w:rPr>
        <w:t>和束町商工会</w:t>
      </w:r>
      <w:r w:rsidRPr="00E03CD8">
        <w:rPr>
          <w:rFonts w:ascii="ＭＳ 明朝" w:hint="eastAsia"/>
          <w:color w:val="000000" w:themeColor="text1"/>
          <w:sz w:val="22"/>
          <w:szCs w:val="22"/>
        </w:rPr>
        <w:t>（以下「</w:t>
      </w:r>
      <w:r w:rsidR="002F6821">
        <w:rPr>
          <w:rFonts w:ascii="ＭＳ 明朝" w:hint="eastAsia"/>
          <w:color w:val="000000" w:themeColor="text1"/>
          <w:sz w:val="22"/>
          <w:szCs w:val="22"/>
        </w:rPr>
        <w:t>商工会</w:t>
      </w:r>
      <w:r w:rsidRPr="00E03CD8">
        <w:rPr>
          <w:rFonts w:ascii="ＭＳ 明朝" w:hint="eastAsia"/>
          <w:color w:val="000000" w:themeColor="text1"/>
          <w:sz w:val="22"/>
          <w:szCs w:val="22"/>
        </w:rPr>
        <w:t>」という。）が中小企業等の経営安定と成長のコンサルティングの結果、当該中小企業等が実施する業務改善などに繋がる取組やイノベーションへの取組を支援する補助金の交付等に関し、必要な事項を定めるものとする。</w:t>
      </w:r>
    </w:p>
    <w:p w14:paraId="6A4EB64F" w14:textId="77777777" w:rsidR="00ED192C" w:rsidRPr="00E03CD8" w:rsidRDefault="00ED192C">
      <w:pPr>
        <w:adjustRightInd/>
        <w:spacing w:line="286" w:lineRule="exact"/>
        <w:rPr>
          <w:rFonts w:ascii="ＭＳ 明朝" w:cs="Times New Roman"/>
          <w:color w:val="000000" w:themeColor="text1"/>
        </w:rPr>
      </w:pPr>
    </w:p>
    <w:p w14:paraId="68B4D6DA"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（定義）</w:t>
      </w:r>
    </w:p>
    <w:p w14:paraId="7CA36772" w14:textId="77777777" w:rsidR="00ED192C" w:rsidRPr="00E03CD8" w:rsidRDefault="00ED192C" w:rsidP="009E5E5F">
      <w:pPr>
        <w:adjustRightInd/>
        <w:spacing w:line="286" w:lineRule="exact"/>
        <w:ind w:left="220" w:hangingChars="100" w:hanging="220"/>
        <w:rPr>
          <w:rFonts w:ascii="ＭＳ 明朝" w:cs="Times New Roman"/>
          <w:color w:val="000000" w:themeColor="text1"/>
        </w:rPr>
      </w:pPr>
      <w:r w:rsidRPr="00E03CD8">
        <w:rPr>
          <w:rFonts w:ascii="ＭＳ 明朝" w:hint="eastAsia"/>
          <w:color w:val="000000" w:themeColor="text1"/>
          <w:sz w:val="22"/>
          <w:szCs w:val="22"/>
        </w:rPr>
        <w:t>第２条　この要領において、次の各号に掲げる用語の定義は、当該各号に定めるところによる。</w:t>
      </w:r>
    </w:p>
    <w:p w14:paraId="23C48317"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（１）中小企業等　中小企業基本法（昭和３８年法律１５４号）第２条に定めるもの</w:t>
      </w:r>
    </w:p>
    <w:p w14:paraId="44E5DACD" w14:textId="77777777" w:rsidR="00ED192C" w:rsidRDefault="00ED192C">
      <w:pPr>
        <w:adjustRightInd/>
        <w:spacing w:line="286" w:lineRule="exact"/>
        <w:rPr>
          <w:color w:val="000000" w:themeColor="text1"/>
        </w:rPr>
      </w:pPr>
      <w:r w:rsidRPr="00E03CD8">
        <w:rPr>
          <w:rFonts w:ascii="ＭＳ 明朝" w:hint="eastAsia"/>
          <w:color w:val="000000" w:themeColor="text1"/>
          <w:sz w:val="22"/>
          <w:szCs w:val="22"/>
        </w:rPr>
        <w:t xml:space="preserve">　　　</w:t>
      </w:r>
      <w:r w:rsidRPr="00E03CD8">
        <w:rPr>
          <w:rFonts w:cs="Times New Roman"/>
          <w:color w:val="000000" w:themeColor="text1"/>
        </w:rPr>
        <w:t xml:space="preserve">             </w:t>
      </w:r>
      <w:r w:rsidRPr="00E03CD8">
        <w:rPr>
          <w:rFonts w:hint="eastAsia"/>
          <w:color w:val="000000" w:themeColor="text1"/>
        </w:rPr>
        <w:t>又は、これらを構成員とする団体若しくはこれらに準じるもの</w:t>
      </w:r>
    </w:p>
    <w:p w14:paraId="4107D552" w14:textId="77777777" w:rsidR="004B2308" w:rsidRPr="00E4452F" w:rsidRDefault="00A36AEE">
      <w:pPr>
        <w:adjustRightInd/>
        <w:spacing w:line="286" w:lineRule="exact"/>
        <w:rPr>
          <w:rFonts w:ascii="ＭＳ 明朝" w:cs="Times New Roman"/>
          <w:color w:val="auto"/>
          <w:sz w:val="22"/>
          <w:szCs w:val="22"/>
        </w:rPr>
      </w:pPr>
      <w:r w:rsidRPr="00E4452F">
        <w:rPr>
          <w:rFonts w:ascii="ＭＳ 明朝" w:cs="Times New Roman" w:hint="eastAsia"/>
          <w:color w:val="auto"/>
          <w:sz w:val="22"/>
          <w:szCs w:val="22"/>
        </w:rPr>
        <w:t>（２）小規模企業　中小企業基本法（昭和３８年法律１５４号）第２条第５項に定める</w:t>
      </w:r>
    </w:p>
    <w:p w14:paraId="648F8560" w14:textId="77777777" w:rsidR="00A36AEE" w:rsidRPr="00A36AEE" w:rsidRDefault="00A36AEE" w:rsidP="00A36AEE">
      <w:pPr>
        <w:adjustRightInd/>
        <w:spacing w:line="286" w:lineRule="exact"/>
        <w:ind w:firstLineChars="900" w:firstLine="1980"/>
        <w:rPr>
          <w:rFonts w:ascii="ＭＳ 明朝" w:cs="Times New Roman"/>
          <w:color w:val="000000" w:themeColor="text1"/>
          <w:sz w:val="22"/>
          <w:szCs w:val="22"/>
        </w:rPr>
      </w:pPr>
      <w:r w:rsidRPr="00E4452F">
        <w:rPr>
          <w:rFonts w:ascii="ＭＳ 明朝" w:cs="Times New Roman" w:hint="eastAsia"/>
          <w:color w:val="auto"/>
          <w:sz w:val="22"/>
          <w:szCs w:val="22"/>
        </w:rPr>
        <w:t>「小規模企業者」</w:t>
      </w:r>
    </w:p>
    <w:p w14:paraId="70FCA4DD" w14:textId="77777777" w:rsidR="00ED192C" w:rsidRPr="00A36AEE" w:rsidRDefault="00A36AEE">
      <w:pPr>
        <w:adjustRightInd/>
        <w:spacing w:line="272" w:lineRule="exact"/>
        <w:rPr>
          <w:rFonts w:ascii="ＭＳ 明朝" w:cs="Times New Roman"/>
          <w:color w:val="000000" w:themeColor="text1"/>
          <w:sz w:val="22"/>
          <w:szCs w:val="22"/>
        </w:rPr>
      </w:pPr>
      <w:r w:rsidRPr="00E4452F">
        <w:rPr>
          <w:rFonts w:ascii="ＭＳ 明朝" w:hint="eastAsia"/>
          <w:color w:val="auto"/>
          <w:sz w:val="22"/>
          <w:szCs w:val="22"/>
        </w:rPr>
        <w:t>（３</w:t>
      </w:r>
      <w:r w:rsidR="00ED192C" w:rsidRPr="00E4452F">
        <w:rPr>
          <w:rFonts w:ascii="ＭＳ 明朝" w:hint="eastAsia"/>
          <w:color w:val="auto"/>
          <w:sz w:val="22"/>
          <w:szCs w:val="22"/>
        </w:rPr>
        <w:t>）</w:t>
      </w:r>
      <w:r w:rsidR="00ED192C" w:rsidRPr="00A36AEE">
        <w:rPr>
          <w:rFonts w:ascii="ＭＳ 明朝" w:hint="eastAsia"/>
          <w:color w:val="000000" w:themeColor="text1"/>
          <w:sz w:val="22"/>
          <w:szCs w:val="22"/>
        </w:rPr>
        <w:t>商店街団体</w:t>
      </w:r>
      <w:r w:rsidR="00ED192C" w:rsidRPr="00A36AEE">
        <w:rPr>
          <w:rFonts w:ascii="Century" w:hAnsi="Century" w:cs="Century"/>
          <w:color w:val="000000" w:themeColor="text1"/>
          <w:sz w:val="22"/>
          <w:szCs w:val="22"/>
        </w:rPr>
        <w:t xml:space="preserve">  </w:t>
      </w:r>
      <w:r w:rsidR="00ED192C" w:rsidRPr="00A36AEE">
        <w:rPr>
          <w:rFonts w:hint="eastAsia"/>
          <w:color w:val="000000" w:themeColor="text1"/>
          <w:sz w:val="22"/>
          <w:szCs w:val="22"/>
        </w:rPr>
        <w:t>中小企業等のうち</w:t>
      </w:r>
      <w:r w:rsidR="00ED192C" w:rsidRPr="00A36AEE">
        <w:rPr>
          <w:rFonts w:ascii="ＭＳ 明朝" w:hint="eastAsia"/>
          <w:color w:val="000000" w:themeColor="text1"/>
          <w:sz w:val="22"/>
          <w:szCs w:val="22"/>
        </w:rPr>
        <w:t>別表１に掲げるもの</w:t>
      </w:r>
    </w:p>
    <w:p w14:paraId="274DAF31" w14:textId="77777777" w:rsidR="00ED192C" w:rsidRPr="00AB09BA" w:rsidRDefault="00ED192C">
      <w:pPr>
        <w:adjustRightInd/>
        <w:spacing w:line="272" w:lineRule="exact"/>
        <w:ind w:left="2520" w:hanging="2520"/>
        <w:rPr>
          <w:rFonts w:ascii="ＭＳ 明朝" w:cs="Times New Roman"/>
          <w:color w:val="000000" w:themeColor="text1"/>
        </w:rPr>
      </w:pPr>
    </w:p>
    <w:p w14:paraId="6A46BCD8"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（補助事業者）</w:t>
      </w:r>
    </w:p>
    <w:p w14:paraId="36C7A6B3" w14:textId="77777777"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第３条　本事業の対象となる補助事業者は、京都府内に主たる事業所等を有し、業務改善に繋がる工夫を凝らした取組やイノベーションへの取組などを行おうとする中小企業等とする。</w:t>
      </w:r>
    </w:p>
    <w:p w14:paraId="24530103" w14:textId="77777777" w:rsidR="00ED192C" w:rsidRPr="00AA58AA" w:rsidRDefault="00ED192C">
      <w:pPr>
        <w:adjustRightInd/>
        <w:spacing w:line="286" w:lineRule="exact"/>
        <w:rPr>
          <w:rFonts w:ascii="ＭＳ 明朝" w:cs="Times New Roman"/>
          <w:color w:val="000000" w:themeColor="text1"/>
        </w:rPr>
      </w:pPr>
    </w:p>
    <w:p w14:paraId="1F5A9DB8"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（補助事業の内容）</w:t>
      </w:r>
    </w:p>
    <w:p w14:paraId="72615636" w14:textId="77777777" w:rsidR="00ED192C" w:rsidRPr="00904A5F" w:rsidRDefault="00ED192C">
      <w:pPr>
        <w:adjustRightInd/>
        <w:spacing w:line="286" w:lineRule="exact"/>
        <w:ind w:left="226" w:hanging="226"/>
        <w:rPr>
          <w:rFonts w:ascii="ＭＳ 明朝" w:cs="Times New Roman"/>
          <w:color w:val="auto"/>
          <w:sz w:val="22"/>
          <w:szCs w:val="22"/>
        </w:rPr>
      </w:pPr>
      <w:r w:rsidRPr="00AA58AA">
        <w:rPr>
          <w:rFonts w:ascii="ＭＳ 明朝" w:hint="eastAsia"/>
          <w:color w:val="000000" w:themeColor="text1"/>
          <w:sz w:val="22"/>
          <w:szCs w:val="22"/>
        </w:rPr>
        <w:t>第</w:t>
      </w:r>
      <w:r w:rsidRPr="00904A5F">
        <w:rPr>
          <w:rFonts w:ascii="ＭＳ 明朝" w:hint="eastAsia"/>
          <w:color w:val="auto"/>
          <w:sz w:val="22"/>
          <w:szCs w:val="22"/>
        </w:rPr>
        <w:t>４条　補助事業の対象は、補助事業者が実施する次の各号に定める取組とする。</w:t>
      </w:r>
    </w:p>
    <w:p w14:paraId="1B354291" w14:textId="77777777" w:rsidR="00AC5DEC" w:rsidRPr="00904A5F" w:rsidRDefault="002F43CC" w:rsidP="002F43CC">
      <w:pPr>
        <w:rPr>
          <w:color w:val="auto"/>
          <w:sz w:val="22"/>
          <w:szCs w:val="22"/>
        </w:rPr>
      </w:pPr>
      <w:r>
        <w:rPr>
          <w:rFonts w:hint="eastAsia"/>
          <w:color w:val="auto"/>
          <w:sz w:val="22"/>
          <w:szCs w:val="22"/>
        </w:rPr>
        <w:t>（１）</w:t>
      </w:r>
      <w:r>
        <w:rPr>
          <w:rFonts w:hint="eastAsia"/>
          <w:color w:val="auto"/>
          <w:sz w:val="22"/>
          <w:szCs w:val="22"/>
        </w:rPr>
        <w:t xml:space="preserve"> </w:t>
      </w:r>
      <w:r w:rsidR="00AC5DEC" w:rsidRPr="00904A5F">
        <w:rPr>
          <w:rFonts w:hint="eastAsia"/>
          <w:color w:val="auto"/>
          <w:sz w:val="22"/>
          <w:szCs w:val="22"/>
        </w:rPr>
        <w:t>経営改善型</w:t>
      </w:r>
    </w:p>
    <w:p w14:paraId="65476C58" w14:textId="77777777" w:rsidR="00AC5DEC" w:rsidRPr="00904A5F" w:rsidRDefault="002F43CC" w:rsidP="002F43CC">
      <w:pPr>
        <w:ind w:firstLineChars="250" w:firstLine="550"/>
        <w:rPr>
          <w:color w:val="auto"/>
          <w:sz w:val="22"/>
          <w:szCs w:val="22"/>
        </w:rPr>
      </w:pPr>
      <w:r>
        <w:rPr>
          <w:rFonts w:hint="eastAsia"/>
          <w:color w:val="auto"/>
          <w:sz w:val="22"/>
          <w:szCs w:val="22"/>
        </w:rPr>
        <w:t>①</w:t>
      </w:r>
      <w:r w:rsidR="00ED192C" w:rsidRPr="00904A5F">
        <w:rPr>
          <w:rFonts w:hint="eastAsia"/>
          <w:color w:val="auto"/>
          <w:sz w:val="22"/>
          <w:szCs w:val="22"/>
        </w:rPr>
        <w:t>中小企業が実施する業務改善に繋がる工夫を凝らしたもの</w:t>
      </w:r>
    </w:p>
    <w:p w14:paraId="00146A9A" w14:textId="77777777" w:rsidR="00ED192C" w:rsidRPr="00904A5F" w:rsidRDefault="002F43CC" w:rsidP="002F43CC">
      <w:pPr>
        <w:ind w:firstLineChars="250" w:firstLine="550"/>
        <w:rPr>
          <w:color w:val="auto"/>
          <w:sz w:val="22"/>
          <w:szCs w:val="22"/>
        </w:rPr>
      </w:pPr>
      <w:r>
        <w:rPr>
          <w:rFonts w:hint="eastAsia"/>
          <w:color w:val="auto"/>
          <w:sz w:val="22"/>
          <w:szCs w:val="22"/>
        </w:rPr>
        <w:t>②</w:t>
      </w:r>
      <w:r w:rsidR="00AC5DEC" w:rsidRPr="00904A5F">
        <w:rPr>
          <w:rFonts w:hint="eastAsia"/>
          <w:color w:val="auto"/>
          <w:sz w:val="22"/>
          <w:szCs w:val="22"/>
        </w:rPr>
        <w:t>商店街団体が実施する集客や売上げ向上に繋がるもの</w:t>
      </w:r>
    </w:p>
    <w:p w14:paraId="2A4A4860" w14:textId="77777777" w:rsidR="00AC5DEC" w:rsidRPr="00904A5F" w:rsidRDefault="00E24303" w:rsidP="002F43CC">
      <w:pPr>
        <w:ind w:firstLineChars="250" w:firstLine="550"/>
        <w:rPr>
          <w:color w:val="auto"/>
          <w:sz w:val="22"/>
          <w:szCs w:val="22"/>
        </w:rPr>
      </w:pPr>
      <w:r>
        <w:rPr>
          <w:rFonts w:hint="eastAsia"/>
          <w:color w:val="auto"/>
          <w:sz w:val="22"/>
          <w:szCs w:val="22"/>
        </w:rPr>
        <w:t>③</w:t>
      </w:r>
      <w:r w:rsidR="00AC5DEC" w:rsidRPr="00904A5F">
        <w:rPr>
          <w:rFonts w:hint="eastAsia"/>
          <w:color w:val="auto"/>
          <w:sz w:val="22"/>
          <w:szCs w:val="22"/>
        </w:rPr>
        <w:t>専門家の派遣</w:t>
      </w:r>
    </w:p>
    <w:p w14:paraId="7EC747B7" w14:textId="77777777" w:rsidR="00AC5DEC" w:rsidRPr="00904A5F" w:rsidRDefault="00E24303" w:rsidP="00E24303">
      <w:pPr>
        <w:rPr>
          <w:color w:val="auto"/>
          <w:sz w:val="22"/>
          <w:szCs w:val="22"/>
        </w:rPr>
      </w:pPr>
      <w:r>
        <w:rPr>
          <w:rFonts w:hint="eastAsia"/>
          <w:color w:val="auto"/>
          <w:sz w:val="22"/>
          <w:szCs w:val="22"/>
        </w:rPr>
        <w:t>（２）</w:t>
      </w:r>
      <w:r>
        <w:rPr>
          <w:rFonts w:hint="eastAsia"/>
          <w:color w:val="auto"/>
          <w:sz w:val="22"/>
          <w:szCs w:val="22"/>
        </w:rPr>
        <w:t xml:space="preserve"> </w:t>
      </w:r>
      <w:r w:rsidR="00AC5DEC" w:rsidRPr="00904A5F">
        <w:rPr>
          <w:rFonts w:hint="eastAsia"/>
          <w:color w:val="auto"/>
          <w:sz w:val="22"/>
          <w:szCs w:val="22"/>
        </w:rPr>
        <w:t>起業支援型</w:t>
      </w:r>
    </w:p>
    <w:p w14:paraId="3E1731D7" w14:textId="77777777" w:rsidR="00ED192C" w:rsidRPr="00904A5F" w:rsidRDefault="00CA666C" w:rsidP="00E24303">
      <w:pPr>
        <w:ind w:firstLineChars="350" w:firstLine="770"/>
        <w:rPr>
          <w:color w:val="auto"/>
          <w:sz w:val="22"/>
          <w:szCs w:val="22"/>
        </w:rPr>
      </w:pPr>
      <w:r w:rsidRPr="00904A5F">
        <w:rPr>
          <w:rFonts w:hint="eastAsia"/>
          <w:color w:val="auto"/>
          <w:sz w:val="22"/>
          <w:szCs w:val="22"/>
        </w:rPr>
        <w:t>雇用を伴う</w:t>
      </w:r>
      <w:r w:rsidR="00AA58AA" w:rsidRPr="00904A5F">
        <w:rPr>
          <w:rFonts w:hint="eastAsia"/>
          <w:color w:val="auto"/>
          <w:sz w:val="22"/>
          <w:szCs w:val="22"/>
        </w:rPr>
        <w:t>創業・第二創業</w:t>
      </w:r>
      <w:r w:rsidR="00D42E1C" w:rsidRPr="00904A5F">
        <w:rPr>
          <w:rFonts w:hint="eastAsia"/>
          <w:color w:val="auto"/>
          <w:sz w:val="22"/>
          <w:szCs w:val="22"/>
        </w:rPr>
        <w:t>に関する</w:t>
      </w:r>
      <w:r w:rsidR="00AA58AA" w:rsidRPr="00904A5F">
        <w:rPr>
          <w:rFonts w:hint="eastAsia"/>
          <w:color w:val="auto"/>
          <w:sz w:val="22"/>
          <w:szCs w:val="22"/>
        </w:rPr>
        <w:t>取組</w:t>
      </w:r>
    </w:p>
    <w:p w14:paraId="1ADFD069" w14:textId="77777777" w:rsidR="008F40D1" w:rsidRPr="00904A5F" w:rsidRDefault="008F40D1">
      <w:pPr>
        <w:adjustRightInd/>
        <w:spacing w:line="286" w:lineRule="exact"/>
        <w:rPr>
          <w:rFonts w:ascii="ＭＳ 明朝" w:cs="Times New Roman"/>
          <w:color w:val="auto"/>
        </w:rPr>
      </w:pPr>
    </w:p>
    <w:p w14:paraId="174B14AE"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（補助対象経費等）</w:t>
      </w:r>
    </w:p>
    <w:p w14:paraId="36650418" w14:textId="77777777" w:rsidR="00ED192C" w:rsidRPr="00904A5F" w:rsidRDefault="00ED192C">
      <w:pPr>
        <w:adjustRightInd/>
        <w:spacing w:line="286" w:lineRule="exact"/>
        <w:ind w:left="226" w:hanging="226"/>
        <w:rPr>
          <w:rFonts w:ascii="ＭＳ 明朝" w:cs="Times New Roman"/>
          <w:color w:val="auto"/>
        </w:rPr>
      </w:pPr>
      <w:r w:rsidRPr="00904A5F">
        <w:rPr>
          <w:rFonts w:ascii="ＭＳ 明朝" w:hint="eastAsia"/>
          <w:color w:val="auto"/>
          <w:sz w:val="22"/>
          <w:szCs w:val="22"/>
        </w:rPr>
        <w:t>第５条　補助事業のうち、補助金の交付の対象となる経費（以下「補助対象経費」という。）、補助率及び補助限度額は、別表２に定めるとおりとし、予算の範囲内において補助金を交付する。</w:t>
      </w:r>
    </w:p>
    <w:p w14:paraId="5C5ADEFD" w14:textId="77777777" w:rsidR="00ED192C" w:rsidRPr="00904A5F" w:rsidRDefault="00ED192C">
      <w:pPr>
        <w:adjustRightInd/>
        <w:spacing w:line="286" w:lineRule="exact"/>
        <w:rPr>
          <w:rFonts w:ascii="ＭＳ 明朝" w:cs="Times New Roman"/>
          <w:color w:val="auto"/>
        </w:rPr>
      </w:pPr>
    </w:p>
    <w:p w14:paraId="25297AAF"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（補助金の申請等）</w:t>
      </w:r>
    </w:p>
    <w:p w14:paraId="43545F32" w14:textId="26004806" w:rsidR="00CA0A47" w:rsidRPr="00904A5F" w:rsidRDefault="00ED192C">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第６条　補助金の交付を申請しようとする者は、</w:t>
      </w:r>
      <w:r w:rsidR="00DF529D" w:rsidRPr="00904A5F">
        <w:rPr>
          <w:rFonts w:ascii="ＭＳ 明朝" w:hint="eastAsia"/>
          <w:color w:val="auto"/>
          <w:sz w:val="22"/>
          <w:szCs w:val="22"/>
        </w:rPr>
        <w:t>中小企業応援隊員</w:t>
      </w:r>
      <w:r w:rsidRPr="00904A5F">
        <w:rPr>
          <w:rFonts w:ascii="ＭＳ 明朝" w:hint="eastAsia"/>
          <w:color w:val="auto"/>
          <w:sz w:val="22"/>
          <w:szCs w:val="22"/>
        </w:rPr>
        <w:t>のコンサルティングを受け</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9853DE" w:rsidRPr="00904A5F">
        <w:rPr>
          <w:rFonts w:ascii="ＭＳ 明朝" w:hint="eastAsia"/>
          <w:color w:val="auto"/>
          <w:sz w:val="22"/>
          <w:szCs w:val="22"/>
        </w:rPr>
        <w:t>事業</w:t>
      </w:r>
      <w:r w:rsidRPr="00904A5F">
        <w:rPr>
          <w:rFonts w:ascii="ＭＳ 明朝" w:hint="eastAsia"/>
          <w:color w:val="auto"/>
          <w:sz w:val="22"/>
          <w:szCs w:val="22"/>
        </w:rPr>
        <w:t>交付申請書（様式第１号）を、</w:t>
      </w:r>
      <w:r w:rsidR="002F6821">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16D4CFEB" w14:textId="07C681BD" w:rsidR="00ED192C" w:rsidRPr="00904A5F" w:rsidRDefault="00064ADC">
      <w:pPr>
        <w:adjustRightInd/>
        <w:spacing w:line="286" w:lineRule="exact"/>
        <w:ind w:left="220" w:hanging="220"/>
        <w:rPr>
          <w:rFonts w:ascii="ＭＳ 明朝" w:cs="Times New Roman"/>
          <w:color w:val="auto"/>
        </w:rPr>
      </w:pPr>
      <w:r w:rsidRPr="00904A5F">
        <w:rPr>
          <w:rFonts w:ascii="ＭＳ 明朝" w:hint="eastAsia"/>
          <w:color w:val="auto"/>
          <w:sz w:val="22"/>
          <w:szCs w:val="22"/>
        </w:rPr>
        <w:t>２</w:t>
      </w:r>
      <w:r w:rsidR="00ED192C" w:rsidRPr="00904A5F">
        <w:rPr>
          <w:rFonts w:ascii="ＭＳ 明朝" w:hint="eastAsia"/>
          <w:color w:val="auto"/>
          <w:sz w:val="22"/>
          <w:szCs w:val="22"/>
        </w:rPr>
        <w:t xml:space="preserve">　補助事業者は、補助金の交付決定前に補助事業に着手した場合は、補助金の交付を受けることができない。ただし、やむを得ない事由により４月１日以降から交付決定までの間に事業に着手しようとする（着手した）場合において、</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00ED192C" w:rsidRPr="00904A5F">
        <w:rPr>
          <w:rFonts w:ascii="ＭＳ 明朝" w:hint="eastAsia"/>
          <w:color w:val="auto"/>
          <w:sz w:val="22"/>
          <w:szCs w:val="22"/>
        </w:rPr>
        <w:t>事前着手届（様式第２号）を</w:t>
      </w:r>
      <w:r w:rsidR="002F6821">
        <w:rPr>
          <w:rFonts w:ascii="ＭＳ 明朝" w:hint="eastAsia"/>
          <w:color w:val="auto"/>
          <w:sz w:val="22"/>
          <w:szCs w:val="22"/>
        </w:rPr>
        <w:t>商工会</w:t>
      </w:r>
      <w:r w:rsidR="00ED192C" w:rsidRPr="00904A5F">
        <w:rPr>
          <w:rFonts w:ascii="ＭＳ 明朝" w:hint="eastAsia"/>
          <w:color w:val="auto"/>
          <w:sz w:val="22"/>
          <w:szCs w:val="22"/>
        </w:rPr>
        <w:t>に提出し、その承認を得たときは、この限りでない。</w:t>
      </w:r>
    </w:p>
    <w:p w14:paraId="7D391A2C" w14:textId="77777777" w:rsidR="00ED192C" w:rsidRDefault="00ED192C">
      <w:pPr>
        <w:adjustRightInd/>
        <w:spacing w:line="272" w:lineRule="exact"/>
        <w:rPr>
          <w:rFonts w:ascii="ＭＳ 明朝" w:cs="Times New Roman"/>
          <w:color w:val="auto"/>
        </w:rPr>
      </w:pPr>
    </w:p>
    <w:p w14:paraId="12AE05D8" w14:textId="77777777" w:rsidR="00E24303" w:rsidRPr="00904A5F" w:rsidRDefault="00E24303">
      <w:pPr>
        <w:adjustRightInd/>
        <w:spacing w:line="272" w:lineRule="exact"/>
        <w:rPr>
          <w:rFonts w:ascii="ＭＳ 明朝" w:cs="Times New Roman"/>
          <w:color w:val="auto"/>
        </w:rPr>
      </w:pPr>
    </w:p>
    <w:p w14:paraId="3922ECB0"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lastRenderedPageBreak/>
        <w:t>（補助金の交付の決定等）</w:t>
      </w:r>
    </w:p>
    <w:p w14:paraId="0BDEDEC7" w14:textId="7DA44FBB"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第７条　</w:t>
      </w:r>
      <w:r w:rsidR="002F6821">
        <w:rPr>
          <w:rFonts w:ascii="ＭＳ 明朝" w:hint="eastAsia"/>
          <w:color w:val="auto"/>
          <w:sz w:val="22"/>
          <w:szCs w:val="22"/>
        </w:rPr>
        <w:t>商工会</w:t>
      </w:r>
      <w:r w:rsidRPr="00904A5F">
        <w:rPr>
          <w:rFonts w:ascii="ＭＳ 明朝" w:hint="eastAsia"/>
          <w:color w:val="auto"/>
          <w:sz w:val="22"/>
          <w:szCs w:val="22"/>
        </w:rPr>
        <w:t>は、前条第１項の規定による申請書の提出があったときは、申請内容等により審査等をするものとし、その審査等の結果に基づき、補助金の交付又は不交付を決定するものとする。</w:t>
      </w:r>
    </w:p>
    <w:p w14:paraId="00152CAC" w14:textId="12023C93"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　　なお、</w:t>
      </w:r>
      <w:r w:rsidR="002F6821">
        <w:rPr>
          <w:rFonts w:ascii="ＭＳ 明朝" w:hint="eastAsia"/>
          <w:color w:val="auto"/>
          <w:sz w:val="22"/>
          <w:szCs w:val="22"/>
        </w:rPr>
        <w:t>商工会</w:t>
      </w:r>
      <w:r w:rsidRPr="00904A5F">
        <w:rPr>
          <w:rFonts w:ascii="ＭＳ 明朝" w:hint="eastAsia"/>
          <w:color w:val="auto"/>
          <w:sz w:val="22"/>
          <w:szCs w:val="22"/>
        </w:rPr>
        <w:t>は、必要に応じて現地調査等の審査を行い、申請書の内容に係る事項につき修正を加え、又は条件を付して補助金の交付を決定できるものとする。</w:t>
      </w:r>
    </w:p>
    <w:p w14:paraId="475F74B0" w14:textId="4EC783FB"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２　</w:t>
      </w:r>
      <w:r w:rsidR="002F6821">
        <w:rPr>
          <w:rFonts w:ascii="ＭＳ 明朝" w:hint="eastAsia"/>
          <w:color w:val="auto"/>
          <w:sz w:val="22"/>
          <w:szCs w:val="22"/>
        </w:rPr>
        <w:t>商工会</w:t>
      </w:r>
      <w:r w:rsidRPr="00904A5F">
        <w:rPr>
          <w:rFonts w:ascii="ＭＳ 明朝" w:hint="eastAsia"/>
          <w:color w:val="auto"/>
          <w:sz w:val="22"/>
          <w:szCs w:val="22"/>
        </w:rPr>
        <w:t>は、補助金の交付又は不交付を決定したときは、速やかにその内容及びこれに条件を付したときには、その条件を当該申請者に通知するものとする。</w:t>
      </w:r>
    </w:p>
    <w:p w14:paraId="340C523D" w14:textId="77777777" w:rsidR="00ED192C" w:rsidRPr="00904A5F" w:rsidRDefault="00ED192C">
      <w:pPr>
        <w:adjustRightInd/>
        <w:spacing w:line="272" w:lineRule="exact"/>
        <w:rPr>
          <w:rFonts w:ascii="ＭＳ 明朝" w:cs="Times New Roman"/>
          <w:color w:val="auto"/>
        </w:rPr>
      </w:pPr>
    </w:p>
    <w:p w14:paraId="57BBCE84"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（申請の取下げ）</w:t>
      </w:r>
    </w:p>
    <w:p w14:paraId="5AEE8E6B" w14:textId="5C24FC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第８条　補助事業者は、前条第２項の通知を受けた場合において、当該通知に係る交付決定の内容又はこれに付された条件に</w:t>
      </w:r>
      <w:r w:rsidR="0052526C" w:rsidRPr="00904A5F">
        <w:rPr>
          <w:rFonts w:ascii="ＭＳ 明朝" w:hint="eastAsia"/>
          <w:color w:val="auto"/>
          <w:sz w:val="22"/>
          <w:szCs w:val="22"/>
        </w:rPr>
        <w:t>対して</w:t>
      </w:r>
      <w:r w:rsidRPr="00904A5F">
        <w:rPr>
          <w:rFonts w:ascii="ＭＳ 明朝" w:hint="eastAsia"/>
          <w:color w:val="auto"/>
          <w:sz w:val="22"/>
          <w:szCs w:val="22"/>
        </w:rPr>
        <w:t>不服があ</w:t>
      </w:r>
      <w:r w:rsidR="0052526C" w:rsidRPr="00904A5F">
        <w:rPr>
          <w:rFonts w:ascii="ＭＳ 明朝" w:hint="eastAsia"/>
          <w:color w:val="auto"/>
          <w:sz w:val="22"/>
          <w:szCs w:val="22"/>
        </w:rPr>
        <w:t>り、補助金の交付の申請を取下げようとす</w:t>
      </w:r>
      <w:r w:rsidRPr="00904A5F">
        <w:rPr>
          <w:rFonts w:ascii="ＭＳ 明朝" w:hint="eastAsia"/>
          <w:color w:val="auto"/>
          <w:sz w:val="22"/>
          <w:szCs w:val="22"/>
        </w:rPr>
        <w:t>るときは、</w:t>
      </w:r>
      <w:r w:rsidR="002F6821">
        <w:rPr>
          <w:rFonts w:ascii="ＭＳ 明朝" w:hint="eastAsia"/>
          <w:color w:val="auto"/>
          <w:sz w:val="22"/>
          <w:szCs w:val="22"/>
        </w:rPr>
        <w:t>商工会</w:t>
      </w:r>
      <w:r w:rsidRPr="00904A5F">
        <w:rPr>
          <w:rFonts w:ascii="ＭＳ 明朝" w:hint="eastAsia"/>
          <w:color w:val="auto"/>
          <w:sz w:val="22"/>
          <w:szCs w:val="22"/>
        </w:rPr>
        <w:t>が別に定める期日までにその理由を記載した書類を添付して、交付申請を取下げることができる。</w:t>
      </w:r>
    </w:p>
    <w:p w14:paraId="0CDA915D" w14:textId="77777777" w:rsidR="00ED192C" w:rsidRPr="00904A5F" w:rsidRDefault="00ED192C">
      <w:pPr>
        <w:adjustRightInd/>
        <w:spacing w:line="272" w:lineRule="exact"/>
        <w:rPr>
          <w:rFonts w:ascii="ＭＳ 明朝" w:cs="Times New Roman"/>
          <w:color w:val="auto"/>
        </w:rPr>
      </w:pPr>
    </w:p>
    <w:p w14:paraId="3807653E"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（補助事業の変更、中止又は廃止）</w:t>
      </w:r>
    </w:p>
    <w:p w14:paraId="0EC3C7CE" w14:textId="2EFFCACE" w:rsidR="0052526C" w:rsidRPr="00904A5F" w:rsidRDefault="00ED192C" w:rsidP="0052526C">
      <w:pPr>
        <w:adjustRightInd/>
        <w:spacing w:line="272" w:lineRule="exact"/>
        <w:ind w:left="220" w:hangingChars="100" w:hanging="220"/>
        <w:rPr>
          <w:rFonts w:ascii="ＭＳ 明朝" w:cs="Times New Roman"/>
          <w:color w:val="auto"/>
          <w:sz w:val="22"/>
          <w:szCs w:val="22"/>
        </w:rPr>
      </w:pPr>
      <w:r w:rsidRPr="00904A5F">
        <w:rPr>
          <w:rFonts w:ascii="ＭＳ 明朝" w:hint="eastAsia"/>
          <w:color w:val="auto"/>
          <w:sz w:val="22"/>
          <w:szCs w:val="22"/>
        </w:rPr>
        <w:t>第９条　補助事業</w:t>
      </w:r>
      <w:r w:rsidR="00F73B46" w:rsidRPr="00904A5F">
        <w:rPr>
          <w:rFonts w:ascii="ＭＳ 明朝" w:hint="eastAsia"/>
          <w:color w:val="auto"/>
          <w:sz w:val="22"/>
          <w:szCs w:val="22"/>
        </w:rPr>
        <w:t>者は、</w:t>
      </w:r>
      <w:r w:rsidR="00FD3002" w:rsidRPr="00E24303">
        <w:rPr>
          <w:rFonts w:ascii="ＭＳ 明朝" w:hint="eastAsia"/>
          <w:color w:val="auto"/>
          <w:sz w:val="22"/>
        </w:rPr>
        <w:t>事業の内容を変更するときは</w:t>
      </w:r>
      <w:r w:rsidR="00FD3002" w:rsidRPr="00E24303">
        <w:rPr>
          <w:rFonts w:ascii="ＭＳ 明朝" w:hint="eastAsia"/>
          <w:color w:val="auto"/>
          <w:sz w:val="22"/>
          <w:szCs w:val="22"/>
        </w:rPr>
        <w:t>、</w:t>
      </w:r>
      <w:r w:rsidR="0052526C" w:rsidRPr="00904A5F">
        <w:rPr>
          <w:rFonts w:ascii="ＭＳ 明朝" w:hint="eastAsia"/>
          <w:color w:val="auto"/>
          <w:sz w:val="22"/>
          <w:szCs w:val="22"/>
        </w:rPr>
        <w:t>あらかじめ様式第３号による</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変更承認申請書を</w:t>
      </w:r>
      <w:r w:rsidR="002F6821">
        <w:rPr>
          <w:rFonts w:ascii="ＭＳ 明朝" w:hint="eastAsia"/>
          <w:color w:val="auto"/>
          <w:sz w:val="22"/>
          <w:szCs w:val="22"/>
        </w:rPr>
        <w:t>商工会</w:t>
      </w:r>
      <w:r w:rsidRPr="00904A5F">
        <w:rPr>
          <w:rFonts w:ascii="ＭＳ 明朝" w:hint="eastAsia"/>
          <w:color w:val="auto"/>
          <w:sz w:val="22"/>
          <w:szCs w:val="22"/>
        </w:rPr>
        <w:t>に提出し</w:t>
      </w:r>
      <w:r w:rsidR="0052526C" w:rsidRPr="00904A5F">
        <w:rPr>
          <w:rFonts w:ascii="ＭＳ 明朝" w:hint="eastAsia"/>
          <w:color w:val="auto"/>
          <w:sz w:val="22"/>
          <w:szCs w:val="22"/>
        </w:rPr>
        <w:t>、その承認を受け</w:t>
      </w:r>
      <w:r w:rsidRPr="00904A5F">
        <w:rPr>
          <w:rFonts w:ascii="ＭＳ 明朝" w:hint="eastAsia"/>
          <w:color w:val="auto"/>
          <w:sz w:val="22"/>
          <w:szCs w:val="22"/>
        </w:rPr>
        <w:t>なければならない。</w:t>
      </w:r>
      <w:r w:rsidR="0052526C" w:rsidRPr="00904A5F">
        <w:rPr>
          <w:rFonts w:ascii="ＭＳ 明朝" w:cs="Times New Roman" w:hint="eastAsia"/>
          <w:color w:val="auto"/>
          <w:sz w:val="22"/>
          <w:szCs w:val="22"/>
        </w:rPr>
        <w:t>ただし、次に掲げる軽微な変更については、この限りでない。</w:t>
      </w:r>
    </w:p>
    <w:p w14:paraId="07D4D9DE" w14:textId="77777777" w:rsidR="0052526C" w:rsidRPr="00904A5F" w:rsidRDefault="0052526C" w:rsidP="0052526C">
      <w:pPr>
        <w:adjustRightInd/>
        <w:spacing w:line="272" w:lineRule="exact"/>
        <w:ind w:left="440" w:hangingChars="200" w:hanging="440"/>
        <w:rPr>
          <w:rFonts w:ascii="ＭＳ 明朝" w:cs="Times New Roman"/>
          <w:color w:val="auto"/>
          <w:sz w:val="22"/>
          <w:szCs w:val="22"/>
        </w:rPr>
      </w:pPr>
      <w:r w:rsidRPr="00904A5F">
        <w:rPr>
          <w:rFonts w:ascii="ＭＳ 明朝" w:cs="Times New Roman" w:hint="eastAsia"/>
          <w:color w:val="auto"/>
          <w:sz w:val="22"/>
          <w:szCs w:val="22"/>
        </w:rPr>
        <w:t>（１）補助目的に変更をもたらすものではなく、かつ、補助事業者の自由な創意により、より能率的な補助目的達成に資するものと考えられる場合</w:t>
      </w:r>
    </w:p>
    <w:p w14:paraId="0BB6DDB0" w14:textId="77777777" w:rsidR="0052526C" w:rsidRPr="00904A5F" w:rsidRDefault="0052526C" w:rsidP="0052526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（２）補助目的及び事業能率に関係がない事業計画の細部の変更である場合</w:t>
      </w:r>
    </w:p>
    <w:p w14:paraId="016359B8" w14:textId="6C58D021"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２　補助事業者は、補助事業</w:t>
      </w:r>
      <w:r w:rsidR="0052526C" w:rsidRPr="00904A5F">
        <w:rPr>
          <w:rFonts w:ascii="ＭＳ 明朝" w:hint="eastAsia"/>
          <w:color w:val="auto"/>
          <w:sz w:val="22"/>
          <w:szCs w:val="22"/>
        </w:rPr>
        <w:t>の全部若しくは一部</w:t>
      </w:r>
      <w:r w:rsidRPr="00904A5F">
        <w:rPr>
          <w:rFonts w:ascii="ＭＳ 明朝" w:hint="eastAsia"/>
          <w:color w:val="auto"/>
          <w:sz w:val="22"/>
          <w:szCs w:val="22"/>
        </w:rPr>
        <w:t>を中止し又は廃止しようとするときは、</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中止（廃止）承認申請書（様式第４号）を</w:t>
      </w:r>
      <w:r w:rsidR="002F6821">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5B75A4D6" w14:textId="6BE4D996"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３　</w:t>
      </w:r>
      <w:r w:rsidR="002F6821">
        <w:rPr>
          <w:rFonts w:ascii="ＭＳ 明朝" w:hint="eastAsia"/>
          <w:color w:val="auto"/>
          <w:sz w:val="22"/>
          <w:szCs w:val="22"/>
        </w:rPr>
        <w:t>商工会</w:t>
      </w:r>
      <w:r w:rsidRPr="00904A5F">
        <w:rPr>
          <w:rFonts w:ascii="ＭＳ 明朝" w:hint="eastAsia"/>
          <w:color w:val="auto"/>
          <w:sz w:val="22"/>
          <w:szCs w:val="22"/>
        </w:rPr>
        <w:t>は、前２項の申請に対し、</w:t>
      </w:r>
      <w:r w:rsidR="0052526C" w:rsidRPr="00904A5F">
        <w:rPr>
          <w:rFonts w:ascii="ＭＳ 明朝" w:cs="Times New Roman" w:hint="eastAsia"/>
          <w:color w:val="auto"/>
          <w:sz w:val="22"/>
          <w:szCs w:val="22"/>
        </w:rPr>
        <w:t>承認する場合において、必要に応じて交付の決定の内容を変更し、又は条件を付することができることとし、</w:t>
      </w:r>
      <w:r w:rsidRPr="00904A5F">
        <w:rPr>
          <w:rFonts w:ascii="ＭＳ 明朝" w:hint="eastAsia"/>
          <w:color w:val="auto"/>
          <w:sz w:val="22"/>
          <w:szCs w:val="22"/>
        </w:rPr>
        <w:t>その旨を当該申請者に通知するものとする。</w:t>
      </w:r>
    </w:p>
    <w:p w14:paraId="4B417A0A" w14:textId="77777777" w:rsidR="00ED192C" w:rsidRPr="00904A5F" w:rsidRDefault="00ED192C">
      <w:pPr>
        <w:adjustRightInd/>
        <w:spacing w:line="272" w:lineRule="exact"/>
        <w:rPr>
          <w:rFonts w:ascii="ＭＳ 明朝" w:cs="Times New Roman"/>
          <w:color w:val="auto"/>
        </w:rPr>
      </w:pPr>
    </w:p>
    <w:p w14:paraId="29F39DD6" w14:textId="77777777"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（事故の報告）</w:t>
      </w:r>
    </w:p>
    <w:p w14:paraId="01FAEA2C" w14:textId="49587C09"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第１０条　補助事業者は、補助事業が予定の期間内に完了することができないと見込まれる場合又は補助事業の遂行が困難となった場合においては、速やかに事故報告書を</w:t>
      </w:r>
      <w:r w:rsidR="002F6821">
        <w:rPr>
          <w:rFonts w:ascii="ＭＳ 明朝" w:hint="eastAsia"/>
          <w:color w:val="auto"/>
          <w:sz w:val="22"/>
          <w:szCs w:val="22"/>
        </w:rPr>
        <w:t>商工会</w:t>
      </w:r>
      <w:r w:rsidRPr="00904A5F">
        <w:rPr>
          <w:rFonts w:ascii="ＭＳ 明朝" w:hint="eastAsia"/>
          <w:color w:val="auto"/>
          <w:sz w:val="22"/>
          <w:szCs w:val="22"/>
        </w:rPr>
        <w:t>に提出し、その指示を受けなければならない。</w:t>
      </w:r>
    </w:p>
    <w:p w14:paraId="11F63BC8" w14:textId="77777777" w:rsidR="0052526C" w:rsidRPr="00904A5F" w:rsidRDefault="0052526C">
      <w:pPr>
        <w:adjustRightInd/>
        <w:spacing w:line="272" w:lineRule="exact"/>
        <w:rPr>
          <w:rFonts w:ascii="ＭＳ 明朝" w:cs="Times New Roman"/>
          <w:color w:val="auto"/>
        </w:rPr>
      </w:pPr>
    </w:p>
    <w:p w14:paraId="2E601810"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（補助事業遂行の義務）</w:t>
      </w:r>
    </w:p>
    <w:p w14:paraId="3787F554" w14:textId="777777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52526C" w:rsidRPr="00904A5F">
        <w:rPr>
          <w:rFonts w:ascii="ＭＳ 明朝" w:hint="eastAsia"/>
          <w:color w:val="auto"/>
          <w:sz w:val="22"/>
          <w:szCs w:val="22"/>
        </w:rPr>
        <w:t>１</w:t>
      </w:r>
      <w:r w:rsidRPr="00904A5F">
        <w:rPr>
          <w:rFonts w:ascii="ＭＳ 明朝" w:hint="eastAsia"/>
          <w:color w:val="auto"/>
          <w:sz w:val="22"/>
          <w:szCs w:val="22"/>
        </w:rPr>
        <w:t>条　補助事業者は、補助金の交付決定の内容及びこれに付した条件に従い、善良な管理者の注意をもって補助事業を行い、補助金を他の用途に使用してはならない。</w:t>
      </w:r>
    </w:p>
    <w:p w14:paraId="75DB7759" w14:textId="5ACA2750" w:rsidR="0052526C" w:rsidRPr="00904A5F" w:rsidRDefault="0052526C" w:rsidP="0052526C">
      <w:pPr>
        <w:adjustRightInd/>
        <w:spacing w:line="286" w:lineRule="exact"/>
        <w:ind w:leftChars="100" w:left="210" w:firstLineChars="100" w:firstLine="220"/>
        <w:rPr>
          <w:rFonts w:ascii="ＭＳ 明朝"/>
          <w:color w:val="auto"/>
          <w:sz w:val="22"/>
          <w:szCs w:val="22"/>
        </w:rPr>
      </w:pPr>
      <w:r w:rsidRPr="00904A5F">
        <w:rPr>
          <w:rFonts w:ascii="ＭＳ 明朝" w:hint="eastAsia"/>
          <w:color w:val="auto"/>
          <w:sz w:val="22"/>
          <w:szCs w:val="22"/>
        </w:rPr>
        <w:t>また、補助事業者は、補助事業の遂行及び収支の状況について、</w:t>
      </w:r>
      <w:r w:rsidR="002F6821">
        <w:rPr>
          <w:rFonts w:ascii="ＭＳ 明朝" w:hint="eastAsia"/>
          <w:color w:val="auto"/>
          <w:sz w:val="22"/>
          <w:szCs w:val="22"/>
        </w:rPr>
        <w:t>商工会</w:t>
      </w:r>
      <w:r w:rsidRPr="00904A5F">
        <w:rPr>
          <w:rFonts w:ascii="ＭＳ 明朝" w:hint="eastAsia"/>
          <w:color w:val="auto"/>
          <w:sz w:val="22"/>
          <w:szCs w:val="22"/>
        </w:rPr>
        <w:t>の要求があったときは速やかに状況報告書を</w:t>
      </w:r>
      <w:r w:rsidR="002F6821">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7F7E7761" w14:textId="6EA5D0F5"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２　補助事業者は、補助金の交付決定のあった会計年度（以下、「当該会計年度」）の</w:t>
      </w:r>
      <w:r w:rsidR="002F6821">
        <w:rPr>
          <w:rFonts w:ascii="ＭＳ 明朝" w:hint="eastAsia"/>
          <w:color w:val="auto"/>
          <w:sz w:val="22"/>
          <w:szCs w:val="22"/>
        </w:rPr>
        <w:t>１２</w:t>
      </w:r>
      <w:r w:rsidRPr="00904A5F">
        <w:rPr>
          <w:rFonts w:ascii="ＭＳ 明朝" w:hint="eastAsia"/>
          <w:color w:val="auto"/>
          <w:sz w:val="22"/>
          <w:szCs w:val="22"/>
        </w:rPr>
        <w:t>月</w:t>
      </w:r>
      <w:r w:rsidR="002F6821">
        <w:rPr>
          <w:rFonts w:ascii="ＭＳ 明朝" w:hint="eastAsia"/>
          <w:color w:val="auto"/>
          <w:sz w:val="22"/>
          <w:szCs w:val="22"/>
        </w:rPr>
        <w:t>１４</w:t>
      </w:r>
      <w:r w:rsidRPr="00904A5F">
        <w:rPr>
          <w:rFonts w:ascii="ＭＳ 明朝" w:hint="eastAsia"/>
          <w:color w:val="auto"/>
          <w:sz w:val="22"/>
          <w:szCs w:val="22"/>
        </w:rPr>
        <w:t>日までに補助事業を完了しなければならない。</w:t>
      </w:r>
    </w:p>
    <w:p w14:paraId="31B6D3BA" w14:textId="77777777" w:rsidR="0052526C" w:rsidRPr="00904A5F" w:rsidRDefault="0052526C">
      <w:pPr>
        <w:adjustRightInd/>
        <w:spacing w:line="272" w:lineRule="exact"/>
        <w:rPr>
          <w:rFonts w:ascii="ＭＳ 明朝" w:cs="Times New Roman"/>
          <w:color w:val="auto"/>
        </w:rPr>
      </w:pPr>
    </w:p>
    <w:p w14:paraId="4DE55A6A" w14:textId="77777777" w:rsidR="00F82C87" w:rsidRPr="00904A5F" w:rsidRDefault="00F82C87" w:rsidP="00F82C87">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（契約等）</w:t>
      </w:r>
    </w:p>
    <w:p w14:paraId="72CA7829" w14:textId="77777777" w:rsidR="00F82C87" w:rsidRPr="00904A5F" w:rsidRDefault="00F82C87" w:rsidP="00F82C87">
      <w:pPr>
        <w:adjustRightInd/>
        <w:spacing w:line="286" w:lineRule="exact"/>
        <w:ind w:left="220" w:hangingChars="100" w:hanging="220"/>
        <w:rPr>
          <w:rFonts w:ascii="ＭＳ 明朝" w:cs="Times New Roman"/>
          <w:color w:val="auto"/>
          <w:sz w:val="22"/>
          <w:szCs w:val="22"/>
        </w:rPr>
      </w:pPr>
      <w:r w:rsidRPr="00904A5F">
        <w:rPr>
          <w:rFonts w:ascii="ＭＳ 明朝" w:hint="eastAsia"/>
          <w:color w:val="auto"/>
          <w:sz w:val="22"/>
          <w:szCs w:val="22"/>
        </w:rPr>
        <w:t xml:space="preserve">第１２条　</w:t>
      </w:r>
      <w:r w:rsidRPr="00904A5F">
        <w:rPr>
          <w:rFonts w:ascii="ＭＳ 明朝" w:cs="Times New Roman" w:hint="eastAsia"/>
          <w:color w:val="auto"/>
          <w:sz w:val="22"/>
          <w:szCs w:val="22"/>
        </w:rPr>
        <w:t>補助事業者は、契約に当たり、契約の相手方に対し、補助事業の適正な遂行のため必要な調査に協力を求めるための措置をとることとする。</w:t>
      </w:r>
    </w:p>
    <w:p w14:paraId="5C70AD10" w14:textId="43BEE99E" w:rsidR="00F82C87" w:rsidRPr="00904A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２　補助事業者は、契約（契約金額</w:t>
      </w:r>
      <w:r w:rsidRPr="00904A5F">
        <w:rPr>
          <w:rFonts w:ascii="ＭＳ 明朝"/>
          <w:color w:val="auto"/>
          <w:sz w:val="22"/>
          <w:szCs w:val="22"/>
        </w:rPr>
        <w:t>100</w:t>
      </w:r>
      <w:r w:rsidRPr="00904A5F">
        <w:rPr>
          <w:rFonts w:ascii="ＭＳ 明朝" w:hint="eastAsia"/>
          <w:color w:val="auto"/>
          <w:sz w:val="22"/>
          <w:szCs w:val="22"/>
        </w:rPr>
        <w:t>万円未満のものを除く）に当たり、経済産業省及び府から補助金交付等停止措置又は指名停止措置が講じられている事業者を契約の</w:t>
      </w:r>
      <w:r w:rsidRPr="00904A5F">
        <w:rPr>
          <w:rFonts w:ascii="ＭＳ 明朝" w:hint="eastAsia"/>
          <w:color w:val="auto"/>
          <w:sz w:val="22"/>
          <w:szCs w:val="22"/>
        </w:rPr>
        <w:lastRenderedPageBreak/>
        <w:t>相手方としてはならない。ただし、補助事業の運営上、当該事業者でなければ補助事業の遂行が困難又は不適当である場合は、</w:t>
      </w:r>
      <w:r w:rsidR="002F6821">
        <w:rPr>
          <w:rFonts w:ascii="ＭＳ 明朝" w:hint="eastAsia"/>
          <w:color w:val="auto"/>
          <w:sz w:val="22"/>
          <w:szCs w:val="22"/>
        </w:rPr>
        <w:t>商工会</w:t>
      </w:r>
      <w:r w:rsidRPr="00904A5F">
        <w:rPr>
          <w:rFonts w:ascii="ＭＳ 明朝" w:hint="eastAsia"/>
          <w:color w:val="auto"/>
          <w:sz w:val="22"/>
          <w:szCs w:val="22"/>
        </w:rPr>
        <w:t>の承認を受けて当該事業者を契約の相手方とすることができる。</w:t>
      </w:r>
    </w:p>
    <w:p w14:paraId="69AC1581" w14:textId="4ACC5EB5" w:rsidR="00F82C87" w:rsidRPr="00904A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 xml:space="preserve">３　</w:t>
      </w:r>
      <w:r w:rsidR="002F6821">
        <w:rPr>
          <w:rFonts w:ascii="ＭＳ 明朝" w:hint="eastAsia"/>
          <w:color w:val="auto"/>
          <w:sz w:val="22"/>
          <w:szCs w:val="22"/>
        </w:rPr>
        <w:t>商工会</w:t>
      </w:r>
      <w:r w:rsidRPr="00904A5F">
        <w:rPr>
          <w:rFonts w:ascii="ＭＳ 明朝" w:hint="eastAsia"/>
          <w:color w:val="auto"/>
          <w:sz w:val="22"/>
          <w:szCs w:val="22"/>
        </w:rPr>
        <w:t>は、補助事業者が前項本文の規定に違反して経済産業省及び府からの補助金交付等停止措置又は指名停止措置が講じられている事業者を契約の相手方としたことを知った場合は必要な措置を求めることができるものとし、補助事業者は</w:t>
      </w:r>
      <w:r w:rsidR="002F6821">
        <w:rPr>
          <w:rFonts w:ascii="ＭＳ 明朝" w:hint="eastAsia"/>
          <w:color w:val="auto"/>
          <w:sz w:val="22"/>
          <w:szCs w:val="22"/>
        </w:rPr>
        <w:t>商工会</w:t>
      </w:r>
      <w:r w:rsidRPr="00904A5F">
        <w:rPr>
          <w:rFonts w:ascii="ＭＳ 明朝" w:hint="eastAsia"/>
          <w:color w:val="auto"/>
          <w:sz w:val="22"/>
          <w:szCs w:val="22"/>
        </w:rPr>
        <w:t>から求めがあった場合はその求めに応じなければならない。</w:t>
      </w:r>
    </w:p>
    <w:p w14:paraId="09C1D5C6" w14:textId="77777777" w:rsidR="00F82C87" w:rsidRPr="009E5E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４　前３項までの規定は、補助事業の一部を第三者に請負わせ、又は委託し、若しくは共同して実施する体制が何重であっても同様に取り扱うものとし、補助事業者は、必要な措置を講じるものとする。</w:t>
      </w:r>
    </w:p>
    <w:p w14:paraId="6C32D396" w14:textId="77777777" w:rsidR="00F82C87" w:rsidRPr="00904A5F" w:rsidRDefault="00F82C87" w:rsidP="00F82C87">
      <w:pPr>
        <w:adjustRightInd/>
        <w:spacing w:line="272" w:lineRule="exact"/>
        <w:rPr>
          <w:rFonts w:ascii="ＭＳ 明朝" w:cs="Times New Roman"/>
          <w:color w:val="auto"/>
          <w:sz w:val="22"/>
          <w:szCs w:val="22"/>
        </w:rPr>
      </w:pPr>
    </w:p>
    <w:p w14:paraId="74EC0658" w14:textId="77777777" w:rsidR="00F82C87" w:rsidRPr="00904A5F" w:rsidRDefault="00F82C87" w:rsidP="00F82C87">
      <w:pPr>
        <w:adjustRightInd/>
        <w:spacing w:line="286" w:lineRule="exact"/>
        <w:outlineLvl w:val="0"/>
        <w:rPr>
          <w:rFonts w:ascii="ＭＳ 明朝"/>
          <w:color w:val="auto"/>
          <w:sz w:val="22"/>
          <w:szCs w:val="22"/>
        </w:rPr>
      </w:pPr>
      <w:r w:rsidRPr="00904A5F">
        <w:rPr>
          <w:rFonts w:ascii="ＭＳ 明朝" w:hint="eastAsia"/>
          <w:color w:val="auto"/>
          <w:sz w:val="22"/>
          <w:szCs w:val="22"/>
        </w:rPr>
        <w:t>（債権譲渡の禁止）</w:t>
      </w:r>
    </w:p>
    <w:p w14:paraId="1DBC4AB1" w14:textId="77777777" w:rsidR="00F82C87" w:rsidRPr="00904A5F" w:rsidRDefault="00F82C87" w:rsidP="00F82C87">
      <w:pPr>
        <w:ind w:left="210" w:hangingChars="100" w:hanging="210"/>
        <w:rPr>
          <w:color w:val="auto"/>
        </w:rPr>
      </w:pPr>
      <w:r w:rsidRPr="00904A5F">
        <w:rPr>
          <w:rFonts w:hint="eastAsia"/>
          <w:color w:val="auto"/>
        </w:rPr>
        <w:t>第１３条　補助事業者は、第７条第１項の規定に基づく交付決定によって生じる権利の全部又は一部を知事の承諾を得ずに、第三者に譲渡し、又は承継させてはならない。ただし、信用保証協会、資産の流動化に関する法律（平成</w:t>
      </w:r>
      <w:r w:rsidRPr="00904A5F">
        <w:rPr>
          <w:color w:val="auto"/>
        </w:rPr>
        <w:t>10</w:t>
      </w:r>
      <w:r w:rsidRPr="00904A5F">
        <w:rPr>
          <w:rFonts w:hint="eastAsia"/>
          <w:color w:val="auto"/>
        </w:rPr>
        <w:t>年法律第</w:t>
      </w:r>
      <w:r w:rsidRPr="00904A5F">
        <w:rPr>
          <w:color w:val="auto"/>
        </w:rPr>
        <w:t>105</w:t>
      </w:r>
      <w:r w:rsidRPr="00904A5F">
        <w:rPr>
          <w:rFonts w:hint="eastAsia"/>
          <w:color w:val="auto"/>
        </w:rPr>
        <w:t>号）第２条第３項に規定する特定目的会社又は中小企業信用保険法施行令（昭和</w:t>
      </w:r>
      <w:r w:rsidRPr="00904A5F">
        <w:rPr>
          <w:color w:val="auto"/>
        </w:rPr>
        <w:t>25</w:t>
      </w:r>
      <w:r w:rsidRPr="00904A5F">
        <w:rPr>
          <w:rFonts w:hint="eastAsia"/>
          <w:color w:val="auto"/>
        </w:rPr>
        <w:t>年政令第</w:t>
      </w:r>
      <w:r w:rsidRPr="00904A5F">
        <w:rPr>
          <w:color w:val="auto"/>
        </w:rPr>
        <w:t>350</w:t>
      </w:r>
      <w:r w:rsidRPr="00904A5F">
        <w:rPr>
          <w:rFonts w:hint="eastAsia"/>
          <w:color w:val="auto"/>
        </w:rPr>
        <w:t>号）第１条の３に規定する金融機関に対して債権を譲渡する場合にあっては、この限りでない。</w:t>
      </w:r>
    </w:p>
    <w:p w14:paraId="5B8A315B" w14:textId="3105DD0A" w:rsidR="00F82C87" w:rsidRPr="00904A5F" w:rsidRDefault="00F82C87" w:rsidP="009E5E5F">
      <w:pPr>
        <w:ind w:left="210" w:hangingChars="100" w:hanging="210"/>
        <w:rPr>
          <w:color w:val="auto"/>
        </w:rPr>
      </w:pPr>
      <w:r w:rsidRPr="00904A5F">
        <w:rPr>
          <w:rFonts w:hint="eastAsia"/>
          <w:color w:val="auto"/>
        </w:rPr>
        <w:t xml:space="preserve">２　</w:t>
      </w:r>
      <w:r w:rsidR="002F6821">
        <w:rPr>
          <w:rFonts w:hint="eastAsia"/>
          <w:color w:val="auto"/>
        </w:rPr>
        <w:t>商工会</w:t>
      </w:r>
      <w:r w:rsidRPr="00904A5F">
        <w:rPr>
          <w:rFonts w:hint="eastAsia"/>
          <w:color w:val="auto"/>
        </w:rPr>
        <w:t>が第１５条第１項の規定に基づく確定を行った後、補助事業者が前項ただし書に基づいて債権の譲渡を行い、補助事業者が</w:t>
      </w:r>
      <w:r w:rsidR="002F6821">
        <w:rPr>
          <w:rFonts w:hint="eastAsia"/>
          <w:color w:val="auto"/>
        </w:rPr>
        <w:t>商工会</w:t>
      </w:r>
      <w:r w:rsidRPr="00904A5F">
        <w:rPr>
          <w:rFonts w:hint="eastAsia"/>
          <w:color w:val="auto"/>
        </w:rPr>
        <w:t>に対し、民法（明治</w:t>
      </w:r>
      <w:r w:rsidRPr="00904A5F">
        <w:rPr>
          <w:color w:val="auto"/>
        </w:rPr>
        <w:t>29</w:t>
      </w:r>
      <w:r w:rsidRPr="00904A5F">
        <w:rPr>
          <w:rFonts w:hint="eastAsia"/>
          <w:color w:val="auto"/>
        </w:rPr>
        <w:t>年法律第</w:t>
      </w:r>
      <w:r w:rsidRPr="00904A5F">
        <w:rPr>
          <w:color w:val="auto"/>
        </w:rPr>
        <w:t>89</w:t>
      </w:r>
      <w:r w:rsidRPr="00904A5F">
        <w:rPr>
          <w:rFonts w:hint="eastAsia"/>
          <w:color w:val="auto"/>
        </w:rPr>
        <w:t>号）第</w:t>
      </w:r>
      <w:r w:rsidRPr="00904A5F">
        <w:rPr>
          <w:color w:val="auto"/>
        </w:rPr>
        <w:t>467</w:t>
      </w:r>
      <w:r w:rsidRPr="00904A5F">
        <w:rPr>
          <w:rFonts w:hint="eastAsia"/>
          <w:color w:val="auto"/>
        </w:rPr>
        <w:t>条又は動産及び債権の譲渡の対抗要件に関する民法の特例等に関する法律（平成</w:t>
      </w:r>
      <w:r w:rsidRPr="00904A5F">
        <w:rPr>
          <w:color w:val="auto"/>
        </w:rPr>
        <w:t>10</w:t>
      </w:r>
      <w:r w:rsidRPr="00904A5F">
        <w:rPr>
          <w:rFonts w:hint="eastAsia"/>
          <w:color w:val="auto"/>
        </w:rPr>
        <w:t>年法律第</w:t>
      </w:r>
      <w:r w:rsidRPr="00904A5F">
        <w:rPr>
          <w:color w:val="auto"/>
        </w:rPr>
        <w:t>104</w:t>
      </w:r>
      <w:r w:rsidRPr="00904A5F">
        <w:rPr>
          <w:rFonts w:hint="eastAsia"/>
          <w:color w:val="auto"/>
        </w:rPr>
        <w:t>号。以下「債権譲渡特例法」という。）第４条第２項に規定する通知又は承諾の依頼を行う場合には、</w:t>
      </w:r>
      <w:r w:rsidR="002F6821">
        <w:rPr>
          <w:rFonts w:hint="eastAsia"/>
          <w:color w:val="auto"/>
        </w:rPr>
        <w:t>商工会</w:t>
      </w:r>
      <w:r w:rsidRPr="00904A5F">
        <w:rPr>
          <w:rFonts w:hint="eastAsia"/>
          <w:color w:val="auto"/>
        </w:rPr>
        <w:t>は次の各号に掲げる事項を主張する権利を保留し又は次の各号に掲げる異議をとどめるものとする。</w:t>
      </w:r>
    </w:p>
    <w:p w14:paraId="5F944DB8" w14:textId="42243219" w:rsidR="00F82C87" w:rsidRPr="00904A5F" w:rsidRDefault="00F82C87" w:rsidP="009E5E5F">
      <w:pPr>
        <w:ind w:left="210" w:hangingChars="100" w:hanging="210"/>
        <w:rPr>
          <w:color w:val="auto"/>
        </w:rPr>
      </w:pPr>
      <w:r w:rsidRPr="00904A5F">
        <w:rPr>
          <w:rFonts w:hint="eastAsia"/>
          <w:color w:val="auto"/>
        </w:rPr>
        <w:t xml:space="preserve">　　また、補助事業者から債権を譲り受けた者が</w:t>
      </w:r>
      <w:r w:rsidR="002F6821">
        <w:rPr>
          <w:rFonts w:hint="eastAsia"/>
          <w:color w:val="auto"/>
        </w:rPr>
        <w:t>商工会</w:t>
      </w:r>
      <w:r w:rsidRPr="00904A5F">
        <w:rPr>
          <w:rFonts w:hint="eastAsia"/>
          <w:color w:val="auto"/>
        </w:rPr>
        <w:t>に対し、債権譲渡特例法第４条第２項に規定する通知若しくは民法第</w:t>
      </w:r>
      <w:r w:rsidRPr="00904A5F">
        <w:rPr>
          <w:color w:val="auto"/>
        </w:rPr>
        <w:t>467</w:t>
      </w:r>
      <w:r w:rsidRPr="00904A5F">
        <w:rPr>
          <w:rFonts w:hint="eastAsia"/>
          <w:color w:val="auto"/>
        </w:rPr>
        <w:t>条又は債権譲渡特例法第４条第２項に規定する承諾の依頼を行う場合についても同様とする。</w:t>
      </w:r>
    </w:p>
    <w:p w14:paraId="577667A1" w14:textId="5DBA96C8" w:rsidR="00F82C87" w:rsidRPr="00904A5F" w:rsidRDefault="002F6821" w:rsidP="00F82C87">
      <w:pPr>
        <w:numPr>
          <w:ilvl w:val="0"/>
          <w:numId w:val="7"/>
        </w:numPr>
        <w:rPr>
          <w:color w:val="auto"/>
        </w:rPr>
      </w:pPr>
      <w:r>
        <w:rPr>
          <w:rFonts w:hint="eastAsia"/>
          <w:color w:val="auto"/>
        </w:rPr>
        <w:t>商工会</w:t>
      </w:r>
      <w:r w:rsidR="00F82C87" w:rsidRPr="00904A5F">
        <w:rPr>
          <w:rFonts w:hint="eastAsia"/>
          <w:color w:val="auto"/>
        </w:rPr>
        <w:t>は、補助事業者に対して有する請求債権については、譲渡対象債権金額と相殺</w:t>
      </w:r>
    </w:p>
    <w:p w14:paraId="747278E1" w14:textId="77777777" w:rsidR="00F82C87" w:rsidRPr="00904A5F" w:rsidRDefault="00F82C87" w:rsidP="00E24303">
      <w:pPr>
        <w:ind w:firstLineChars="350" w:firstLine="735"/>
        <w:rPr>
          <w:color w:val="auto"/>
        </w:rPr>
      </w:pPr>
      <w:r w:rsidRPr="00904A5F">
        <w:rPr>
          <w:rFonts w:hint="eastAsia"/>
          <w:color w:val="auto"/>
        </w:rPr>
        <w:t>し、又は、譲渡債権金額を軽減する権利を保留する。</w:t>
      </w:r>
    </w:p>
    <w:p w14:paraId="6694576E" w14:textId="77777777" w:rsidR="00F82C87" w:rsidRPr="00904A5F" w:rsidRDefault="00F82C87" w:rsidP="00F82C87">
      <w:pPr>
        <w:numPr>
          <w:ilvl w:val="0"/>
          <w:numId w:val="7"/>
        </w:numPr>
        <w:rPr>
          <w:color w:val="auto"/>
        </w:rPr>
      </w:pPr>
      <w:r w:rsidRPr="00904A5F">
        <w:rPr>
          <w:rFonts w:hint="eastAsia"/>
          <w:color w:val="auto"/>
        </w:rPr>
        <w:t>債権を譲り受けた者は、譲渡対象債権を前項ただし書に掲げる者以外への譲渡又は</w:t>
      </w:r>
    </w:p>
    <w:p w14:paraId="63EB155D" w14:textId="77777777" w:rsidR="00F82C87" w:rsidRPr="00904A5F" w:rsidRDefault="00F82C87" w:rsidP="00F82C87">
      <w:pPr>
        <w:ind w:left="210"/>
        <w:rPr>
          <w:color w:val="auto"/>
        </w:rPr>
      </w:pPr>
      <w:r w:rsidRPr="00904A5F">
        <w:rPr>
          <w:rFonts w:hint="eastAsia"/>
          <w:color w:val="auto"/>
        </w:rPr>
        <w:t xml:space="preserve">　</w:t>
      </w:r>
      <w:r w:rsidRPr="00904A5F">
        <w:rPr>
          <w:color w:val="auto"/>
        </w:rPr>
        <w:t xml:space="preserve"> </w:t>
      </w:r>
      <w:r w:rsidR="00E24303">
        <w:rPr>
          <w:rFonts w:hint="eastAsia"/>
          <w:color w:val="auto"/>
        </w:rPr>
        <w:t xml:space="preserve">　</w:t>
      </w:r>
      <w:r w:rsidRPr="00904A5F">
        <w:rPr>
          <w:rFonts w:hint="eastAsia"/>
          <w:color w:val="auto"/>
        </w:rPr>
        <w:t>これへの質権の設定その他債権の帰属及び行使を害すべきことを行わないこと。</w:t>
      </w:r>
    </w:p>
    <w:p w14:paraId="4C9F7B08" w14:textId="1A1492E0" w:rsidR="00F82C87" w:rsidRPr="00904A5F" w:rsidRDefault="002F6821" w:rsidP="00F82C87">
      <w:pPr>
        <w:numPr>
          <w:ilvl w:val="0"/>
          <w:numId w:val="7"/>
        </w:numPr>
        <w:rPr>
          <w:color w:val="auto"/>
        </w:rPr>
      </w:pPr>
      <w:r>
        <w:rPr>
          <w:rFonts w:hint="eastAsia"/>
          <w:color w:val="auto"/>
        </w:rPr>
        <w:t>商工会</w:t>
      </w:r>
      <w:r w:rsidR="00F82C87" w:rsidRPr="00904A5F">
        <w:rPr>
          <w:rFonts w:hint="eastAsia"/>
          <w:color w:val="auto"/>
        </w:rPr>
        <w:t>は、補助事業者による債権譲渡後も、補助事業者との協議のみにより、補助金</w:t>
      </w:r>
    </w:p>
    <w:p w14:paraId="1D3FD17A" w14:textId="77777777" w:rsidR="00F82C87" w:rsidRPr="00904A5F" w:rsidRDefault="00F82C87" w:rsidP="00E24303">
      <w:pPr>
        <w:ind w:leftChars="350" w:left="735"/>
        <w:rPr>
          <w:color w:val="auto"/>
        </w:rPr>
      </w:pPr>
      <w:r w:rsidRPr="00904A5F">
        <w:rPr>
          <w:rFonts w:hint="eastAsia"/>
          <w:color w:val="auto"/>
        </w:rPr>
        <w:t>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3453FA8E" w14:textId="77777777" w:rsidR="00F82C87" w:rsidRPr="00904A5F" w:rsidRDefault="00F82C87" w:rsidP="009E5E5F">
      <w:pPr>
        <w:ind w:left="420" w:hangingChars="200" w:hanging="420"/>
        <w:rPr>
          <w:color w:val="auto"/>
        </w:rPr>
      </w:pPr>
      <w:r w:rsidRPr="00904A5F">
        <w:rPr>
          <w:rFonts w:hint="eastAsia"/>
          <w:color w:val="auto"/>
        </w:rPr>
        <w:t>３　第１項ただし書に基づいて補助事業者が第三者に債権の譲渡を行った場合においては、</w:t>
      </w:r>
    </w:p>
    <w:p w14:paraId="14BFED22" w14:textId="2762FB4D" w:rsidR="00F82C87" w:rsidRPr="00904A5F" w:rsidRDefault="002F6821" w:rsidP="009E5E5F">
      <w:pPr>
        <w:ind w:leftChars="100" w:left="210"/>
        <w:rPr>
          <w:color w:val="auto"/>
        </w:rPr>
      </w:pPr>
      <w:r>
        <w:rPr>
          <w:rFonts w:hint="eastAsia"/>
          <w:color w:val="auto"/>
        </w:rPr>
        <w:t>商工会</w:t>
      </w:r>
      <w:r w:rsidR="00F82C87" w:rsidRPr="00904A5F">
        <w:rPr>
          <w:rFonts w:hint="eastAsia"/>
          <w:color w:val="auto"/>
        </w:rPr>
        <w:t>が行う弁済の効力は、</w:t>
      </w:r>
      <w:r>
        <w:rPr>
          <w:rFonts w:hint="eastAsia"/>
          <w:color w:val="auto"/>
        </w:rPr>
        <w:t>商工会</w:t>
      </w:r>
      <w:r w:rsidR="00F82C87" w:rsidRPr="00904A5F">
        <w:rPr>
          <w:rFonts w:hint="eastAsia"/>
          <w:color w:val="auto"/>
        </w:rPr>
        <w:t>が補助事業者に対して支出の決定の通知を行ったときに生じるものとする。</w:t>
      </w:r>
    </w:p>
    <w:p w14:paraId="21F8F923" w14:textId="77777777" w:rsidR="00F82C87" w:rsidRPr="00904A5F" w:rsidRDefault="00F82C87">
      <w:pPr>
        <w:adjustRightInd/>
        <w:spacing w:line="272" w:lineRule="exact"/>
        <w:rPr>
          <w:rFonts w:ascii="ＭＳ 明朝" w:cs="Times New Roman"/>
          <w:color w:val="auto"/>
        </w:rPr>
      </w:pPr>
    </w:p>
    <w:p w14:paraId="677A67A3" w14:textId="777777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（補助事業の実績報告）</w:t>
      </w:r>
    </w:p>
    <w:p w14:paraId="5DE6D3B2" w14:textId="0DCA86F5" w:rsidR="00ED192C" w:rsidRPr="00904A5F" w:rsidRDefault="00ED192C">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w:t>
      </w:r>
      <w:r w:rsidR="00F82C87" w:rsidRPr="00904A5F">
        <w:rPr>
          <w:rFonts w:ascii="ＭＳ 明朝" w:hint="eastAsia"/>
          <w:color w:val="auto"/>
          <w:sz w:val="22"/>
          <w:szCs w:val="22"/>
        </w:rPr>
        <w:t>１４</w:t>
      </w:r>
      <w:r w:rsidRPr="00904A5F">
        <w:rPr>
          <w:rFonts w:ascii="ＭＳ 明朝" w:hint="eastAsia"/>
          <w:color w:val="auto"/>
          <w:sz w:val="22"/>
          <w:szCs w:val="22"/>
        </w:rPr>
        <w:t>条　補助事業者は、補助事業が完了</w:t>
      </w:r>
      <w:r w:rsidR="00A64EE3" w:rsidRPr="00904A5F">
        <w:rPr>
          <w:rFonts w:ascii="ＭＳ 明朝" w:hint="eastAsia"/>
          <w:color w:val="auto"/>
          <w:sz w:val="22"/>
          <w:szCs w:val="22"/>
        </w:rPr>
        <w:t>（廃止の承認を受けた場合を含む。）</w:t>
      </w:r>
      <w:r w:rsidRPr="00904A5F">
        <w:rPr>
          <w:rFonts w:ascii="ＭＳ 明朝" w:hint="eastAsia"/>
          <w:color w:val="auto"/>
          <w:sz w:val="22"/>
          <w:szCs w:val="22"/>
        </w:rPr>
        <w:t>したときは、事業完了の日から</w:t>
      </w:r>
      <w:r w:rsidR="00A64EE3" w:rsidRPr="00904A5F">
        <w:rPr>
          <w:rFonts w:ascii="ＭＳ 明朝" w:hint="eastAsia"/>
          <w:color w:val="auto"/>
          <w:sz w:val="22"/>
          <w:szCs w:val="22"/>
        </w:rPr>
        <w:t>１４日以内</w:t>
      </w:r>
      <w:r w:rsidRPr="00904A5F">
        <w:rPr>
          <w:rFonts w:ascii="ＭＳ 明朝" w:hint="eastAsia"/>
          <w:color w:val="auto"/>
          <w:sz w:val="22"/>
          <w:szCs w:val="22"/>
        </w:rPr>
        <w:t>に</w:t>
      </w:r>
      <w:r w:rsidR="002F6821">
        <w:rPr>
          <w:rFonts w:ascii="ＭＳ 明朝" w:hint="eastAsia"/>
          <w:color w:val="auto"/>
          <w:sz w:val="22"/>
          <w:szCs w:val="22"/>
        </w:rPr>
        <w:t>商工会</w:t>
      </w:r>
      <w:r w:rsidRPr="00904A5F">
        <w:rPr>
          <w:rFonts w:ascii="ＭＳ 明朝" w:hint="eastAsia"/>
          <w:color w:val="auto"/>
          <w:sz w:val="22"/>
          <w:szCs w:val="22"/>
        </w:rPr>
        <w:t>の</w:t>
      </w:r>
      <w:r w:rsidR="00504E08" w:rsidRPr="00904A5F">
        <w:rPr>
          <w:rFonts w:ascii="ＭＳ 明朝" w:hint="eastAsia"/>
          <w:color w:val="auto"/>
          <w:sz w:val="22"/>
          <w:szCs w:val="22"/>
        </w:rPr>
        <w:t>中小企業応援隊員</w:t>
      </w:r>
      <w:r w:rsidRPr="00904A5F">
        <w:rPr>
          <w:rFonts w:ascii="ＭＳ 明朝" w:hint="eastAsia"/>
          <w:color w:val="auto"/>
          <w:sz w:val="22"/>
          <w:szCs w:val="22"/>
        </w:rPr>
        <w:t>の確認を得て、</w:t>
      </w:r>
      <w:r w:rsidR="005A36E9"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実績報告書（様式第５号）を</w:t>
      </w:r>
      <w:r w:rsidR="002F6821">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7B543AB0" w14:textId="77777777" w:rsidR="006E39DA" w:rsidRPr="00904A5F" w:rsidRDefault="006E39DA">
      <w:pPr>
        <w:adjustRightInd/>
        <w:spacing w:line="286" w:lineRule="exact"/>
        <w:ind w:left="220" w:hanging="220"/>
        <w:rPr>
          <w:rFonts w:ascii="ＭＳ 明朝" w:cs="Times New Roman"/>
          <w:color w:val="auto"/>
        </w:rPr>
      </w:pPr>
      <w:r w:rsidRPr="00904A5F">
        <w:rPr>
          <w:rFonts w:ascii="ＭＳ 明朝" w:hint="eastAsia"/>
          <w:color w:val="auto"/>
          <w:sz w:val="22"/>
          <w:szCs w:val="22"/>
        </w:rPr>
        <w:t>２　実績報告において、申請時点及び補助事業終了後の売上比較を記載することとする。ただし、実績報告時点で記載できない場合は売上が判明した時点で速やかに報告することとする。</w:t>
      </w:r>
    </w:p>
    <w:p w14:paraId="695C68C6" w14:textId="77777777" w:rsidR="00ED192C" w:rsidRDefault="00ED192C">
      <w:pPr>
        <w:adjustRightInd/>
        <w:spacing w:line="272" w:lineRule="exact"/>
        <w:rPr>
          <w:rFonts w:ascii="ＭＳ 明朝" w:cs="Times New Roman"/>
          <w:color w:val="auto"/>
        </w:rPr>
      </w:pPr>
    </w:p>
    <w:p w14:paraId="221D40BE"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（補助金の額の確定等）</w:t>
      </w:r>
    </w:p>
    <w:p w14:paraId="5749715E" w14:textId="23CBA35A"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F82C87" w:rsidRPr="00904A5F">
        <w:rPr>
          <w:rFonts w:ascii="ＭＳ 明朝" w:hint="eastAsia"/>
          <w:color w:val="auto"/>
          <w:sz w:val="22"/>
          <w:szCs w:val="22"/>
        </w:rPr>
        <w:t>５</w:t>
      </w:r>
      <w:r w:rsidRPr="00904A5F">
        <w:rPr>
          <w:rFonts w:ascii="ＭＳ 明朝" w:hint="eastAsia"/>
          <w:color w:val="auto"/>
          <w:sz w:val="22"/>
          <w:szCs w:val="22"/>
        </w:rPr>
        <w:t xml:space="preserve">条　</w:t>
      </w:r>
      <w:r w:rsidR="002F6821">
        <w:rPr>
          <w:rFonts w:ascii="ＭＳ 明朝" w:hint="eastAsia"/>
          <w:color w:val="auto"/>
          <w:sz w:val="22"/>
          <w:szCs w:val="22"/>
        </w:rPr>
        <w:t>商工会</w:t>
      </w:r>
      <w:r w:rsidRPr="00904A5F">
        <w:rPr>
          <w:rFonts w:ascii="ＭＳ 明朝" w:hint="eastAsia"/>
          <w:color w:val="auto"/>
          <w:sz w:val="22"/>
          <w:szCs w:val="22"/>
        </w:rPr>
        <w:t>は、前条の実績報告があった場合において、当該報告に係る書類の審査及び必要に応じて行う現地調査等により、当該事業の成果が交付決定の内容（ただし、第９条第３項に基づいて変更を承認したときは、その承認された内容）及びこれに付した条件に適合すると認めるときは、交付すべき補助金の額を確定し、当該補助事業者に通知するものとする。</w:t>
      </w:r>
    </w:p>
    <w:p w14:paraId="378F13C4" w14:textId="77777777" w:rsidR="00ED192C" w:rsidRPr="00904A5F" w:rsidRDefault="00ED192C">
      <w:pPr>
        <w:adjustRightInd/>
        <w:spacing w:line="272" w:lineRule="exact"/>
        <w:rPr>
          <w:rFonts w:ascii="ＭＳ 明朝" w:cs="Times New Roman"/>
          <w:color w:val="auto"/>
        </w:rPr>
      </w:pPr>
    </w:p>
    <w:p w14:paraId="06F62045"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（交付決定の取消し）</w:t>
      </w:r>
    </w:p>
    <w:p w14:paraId="2B40B748" w14:textId="66A02CC4" w:rsidR="00A64EE3" w:rsidRPr="00904A5F" w:rsidRDefault="00ED192C" w:rsidP="00A64EE3">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第１</w:t>
      </w:r>
      <w:r w:rsidR="00F82C87" w:rsidRPr="00904A5F">
        <w:rPr>
          <w:rFonts w:ascii="ＭＳ 明朝" w:hint="eastAsia"/>
          <w:color w:val="auto"/>
          <w:sz w:val="22"/>
          <w:szCs w:val="22"/>
        </w:rPr>
        <w:t>６</w:t>
      </w:r>
      <w:r w:rsidRPr="00904A5F">
        <w:rPr>
          <w:rFonts w:ascii="ＭＳ 明朝" w:hint="eastAsia"/>
          <w:color w:val="auto"/>
          <w:sz w:val="22"/>
          <w:szCs w:val="22"/>
        </w:rPr>
        <w:t xml:space="preserve">条　</w:t>
      </w:r>
      <w:r w:rsidR="002F6821">
        <w:rPr>
          <w:rFonts w:ascii="ＭＳ 明朝" w:hint="eastAsia"/>
          <w:color w:val="auto"/>
          <w:sz w:val="22"/>
          <w:szCs w:val="22"/>
        </w:rPr>
        <w:t>商工会</w:t>
      </w:r>
      <w:r w:rsidR="00A64EE3" w:rsidRPr="00904A5F">
        <w:rPr>
          <w:rFonts w:ascii="ＭＳ 明朝" w:hint="eastAsia"/>
          <w:color w:val="auto"/>
          <w:sz w:val="22"/>
          <w:szCs w:val="22"/>
        </w:rPr>
        <w:t>は、第９条第２項の補助事業の全部若しくは一部の中止若しくは廃止の申請があった場合又は次の各号のいずれかに該当する場合には、第７条第１項の交付の決定の全部若しくは一部を取り消し、又は変更することができる。</w:t>
      </w:r>
    </w:p>
    <w:p w14:paraId="6CC4122E" w14:textId="689ABBD3"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補助事業者が、法令、本実施要領又は法令若しくは本実施要領に基づく</w:t>
      </w:r>
      <w:r w:rsidR="002F6821">
        <w:rPr>
          <w:rFonts w:ascii="ＭＳ 明朝" w:hint="eastAsia"/>
          <w:color w:val="auto"/>
          <w:sz w:val="22"/>
          <w:szCs w:val="22"/>
        </w:rPr>
        <w:t>商工会</w:t>
      </w:r>
      <w:r w:rsidRPr="00904A5F">
        <w:rPr>
          <w:rFonts w:ascii="ＭＳ 明朝" w:hint="eastAsia"/>
          <w:color w:val="auto"/>
          <w:sz w:val="22"/>
          <w:szCs w:val="22"/>
        </w:rPr>
        <w:t>の処分</w:t>
      </w:r>
    </w:p>
    <w:p w14:paraId="38FA646D" w14:textId="77777777" w:rsidR="00A64EE3" w:rsidRPr="00904A5F" w:rsidRDefault="00A64EE3" w:rsidP="00A64EE3">
      <w:pPr>
        <w:adjustRightInd/>
        <w:spacing w:line="286" w:lineRule="exact"/>
        <w:ind w:firstLineChars="200" w:firstLine="440"/>
        <w:rPr>
          <w:rFonts w:ascii="ＭＳ 明朝"/>
          <w:color w:val="auto"/>
          <w:sz w:val="22"/>
          <w:szCs w:val="22"/>
        </w:rPr>
      </w:pPr>
      <w:r w:rsidRPr="00904A5F">
        <w:rPr>
          <w:rFonts w:ascii="ＭＳ 明朝" w:hint="eastAsia"/>
          <w:color w:val="auto"/>
          <w:sz w:val="22"/>
          <w:szCs w:val="22"/>
        </w:rPr>
        <w:t>若しくは指示に違反した場合</w:t>
      </w:r>
    </w:p>
    <w:p w14:paraId="78EB6ADB"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補助事業者が、補助金を補助事業以外の用途に使用した場合</w:t>
      </w:r>
    </w:p>
    <w:p w14:paraId="7A6F5BC6"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補助事業者が、補助事業に関して不正、怠慢、その他不適当な行為をした場合</w:t>
      </w:r>
    </w:p>
    <w:p w14:paraId="1D20C3D3" w14:textId="77777777" w:rsidR="00A64EE3" w:rsidRPr="009E5E5F" w:rsidRDefault="00A64EE3" w:rsidP="009E5E5F">
      <w:pPr>
        <w:pStyle w:val="a9"/>
        <w:numPr>
          <w:ilvl w:val="0"/>
          <w:numId w:val="6"/>
        </w:numPr>
        <w:adjustRightInd/>
        <w:spacing w:line="286" w:lineRule="exact"/>
        <w:ind w:leftChars="0" w:left="550" w:hangingChars="250" w:hanging="550"/>
        <w:rPr>
          <w:rFonts w:ascii="ＭＳ 明朝"/>
          <w:color w:val="auto"/>
          <w:sz w:val="22"/>
          <w:szCs w:val="22"/>
        </w:rPr>
      </w:pPr>
      <w:r w:rsidRPr="00904A5F">
        <w:rPr>
          <w:rFonts w:ascii="ＭＳ 明朝" w:hint="eastAsia"/>
          <w:color w:val="auto"/>
          <w:sz w:val="22"/>
          <w:szCs w:val="22"/>
        </w:rPr>
        <w:t>交付の決定後生じた事情の変更等により、補助事業の全部又は一部を継続する必要</w:t>
      </w:r>
      <w:r w:rsidRPr="009E5E5F">
        <w:rPr>
          <w:rFonts w:ascii="ＭＳ 明朝" w:hint="eastAsia"/>
          <w:color w:val="auto"/>
          <w:sz w:val="22"/>
          <w:szCs w:val="22"/>
        </w:rPr>
        <w:t>がなくなった場合</w:t>
      </w:r>
    </w:p>
    <w:p w14:paraId="0D054A1A"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補助事業者が、暴力団排除に関する誓約事項に違反した場合</w:t>
      </w:r>
    </w:p>
    <w:p w14:paraId="1EF86FC2" w14:textId="7C93BA07" w:rsidR="00A64EE3" w:rsidRPr="00904A5F" w:rsidRDefault="00A64EE3" w:rsidP="00A64EE3">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 xml:space="preserve">２　</w:t>
      </w:r>
      <w:r w:rsidR="002F6821">
        <w:rPr>
          <w:rFonts w:ascii="ＭＳ 明朝" w:hint="eastAsia"/>
          <w:color w:val="auto"/>
          <w:sz w:val="22"/>
          <w:szCs w:val="22"/>
        </w:rPr>
        <w:t>商工会</w:t>
      </w:r>
      <w:r w:rsidRPr="00904A5F">
        <w:rPr>
          <w:rFonts w:ascii="ＭＳ 明朝" w:hint="eastAsia"/>
          <w:color w:val="auto"/>
          <w:sz w:val="22"/>
          <w:szCs w:val="22"/>
        </w:rPr>
        <w:t>は、前項の取消しをした場合において、既に当該取消しに係る部分に対する補助金が交付されているときは、期限を付して当該補助金の全部又は一部の返還を命ずる。</w:t>
      </w:r>
    </w:p>
    <w:p w14:paraId="3BE434AD" w14:textId="77777777" w:rsidR="00ED192C" w:rsidRPr="00904A5F" w:rsidRDefault="00ED192C">
      <w:pPr>
        <w:adjustRightInd/>
        <w:spacing w:line="272" w:lineRule="exact"/>
        <w:rPr>
          <w:rFonts w:ascii="ＭＳ 明朝" w:cs="Times New Roman"/>
          <w:color w:val="auto"/>
        </w:rPr>
      </w:pPr>
    </w:p>
    <w:p w14:paraId="3CC5AA76"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（財産の管理等）</w:t>
      </w:r>
    </w:p>
    <w:p w14:paraId="06295400"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第１</w:t>
      </w:r>
      <w:r w:rsidR="00F82C87" w:rsidRPr="00904A5F">
        <w:rPr>
          <w:rFonts w:ascii="ＭＳ 明朝" w:cs="Times New Roman" w:hint="eastAsia"/>
          <w:color w:val="auto"/>
          <w:sz w:val="22"/>
          <w:szCs w:val="22"/>
        </w:rPr>
        <w:t>７</w:t>
      </w:r>
      <w:r w:rsidRPr="00904A5F">
        <w:rPr>
          <w:rFonts w:ascii="ＭＳ 明朝" w:cs="Times New Roman" w:hint="eastAsia"/>
          <w:color w:val="auto"/>
          <w:sz w:val="22"/>
          <w:szCs w:val="22"/>
        </w:rPr>
        <w:t>条　補助事業者は、補助対象経費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7A884363"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w:t>
      </w:r>
      <w:r w:rsidR="00FD3002" w:rsidRPr="00C9672D">
        <w:rPr>
          <w:rFonts w:ascii="ＭＳ 明朝" w:hint="eastAsia"/>
          <w:color w:val="auto"/>
          <w:sz w:val="22"/>
        </w:rPr>
        <w:t>単価５０万円</w:t>
      </w:r>
      <w:r w:rsidR="001162C1" w:rsidRPr="00C9672D">
        <w:rPr>
          <w:rFonts w:ascii="ＭＳ 明朝" w:hint="eastAsia"/>
          <w:color w:val="auto"/>
          <w:sz w:val="22"/>
        </w:rPr>
        <w:t>（消費税抜き）</w:t>
      </w:r>
      <w:r w:rsidR="00FD3002" w:rsidRPr="00C9672D">
        <w:rPr>
          <w:rFonts w:ascii="ＭＳ 明朝" w:hint="eastAsia"/>
          <w:color w:val="auto"/>
          <w:sz w:val="22"/>
        </w:rPr>
        <w:t>以上の、</w:t>
      </w:r>
      <w:r w:rsidRPr="00904A5F">
        <w:rPr>
          <w:rFonts w:ascii="ＭＳ 明朝" w:cs="Times New Roman" w:hint="eastAsia"/>
          <w:color w:val="auto"/>
          <w:sz w:val="22"/>
          <w:szCs w:val="22"/>
        </w:rPr>
        <w:t>取得財産等について、様式第６号による</w:t>
      </w:r>
      <w:r w:rsidR="00FD3002" w:rsidRPr="00C9672D">
        <w:rPr>
          <w:rFonts w:ascii="ＭＳ 明朝" w:hint="eastAsia"/>
          <w:color w:val="auto"/>
          <w:sz w:val="22"/>
        </w:rPr>
        <w:t>中小企業知恵の経営ステップアップ事業</w:t>
      </w:r>
      <w:r w:rsidRPr="00904A5F">
        <w:rPr>
          <w:rFonts w:ascii="ＭＳ 明朝" w:cs="Times New Roman" w:hint="eastAsia"/>
          <w:color w:val="auto"/>
          <w:sz w:val="22"/>
          <w:szCs w:val="22"/>
        </w:rPr>
        <w:t>取得財産等管理台帳を備え管理しなければならない。</w:t>
      </w:r>
    </w:p>
    <w:p w14:paraId="588E206E"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w:t>
      </w:r>
      <w:r w:rsidR="00306863" w:rsidRPr="00C9672D">
        <w:rPr>
          <w:rFonts w:ascii="ＭＳ 明朝" w:hint="eastAsia"/>
          <w:color w:val="auto"/>
          <w:sz w:val="22"/>
        </w:rPr>
        <w:t>前項の</w:t>
      </w:r>
      <w:r w:rsidRPr="00904A5F">
        <w:rPr>
          <w:rFonts w:ascii="ＭＳ 明朝" w:cs="Times New Roman" w:hint="eastAsia"/>
          <w:color w:val="auto"/>
          <w:sz w:val="22"/>
          <w:szCs w:val="22"/>
        </w:rPr>
        <w:t>取得財産等があるときは、第１</w:t>
      </w:r>
      <w:r w:rsidR="00F82C87" w:rsidRPr="00904A5F">
        <w:rPr>
          <w:rFonts w:ascii="ＭＳ 明朝" w:cs="Times New Roman" w:hint="eastAsia"/>
          <w:color w:val="auto"/>
          <w:sz w:val="22"/>
          <w:szCs w:val="22"/>
        </w:rPr>
        <w:t>４</w:t>
      </w:r>
      <w:r w:rsidRPr="00904A5F">
        <w:rPr>
          <w:rFonts w:ascii="ＭＳ 明朝" w:cs="Times New Roman" w:hint="eastAsia"/>
          <w:color w:val="auto"/>
          <w:sz w:val="22"/>
          <w:szCs w:val="22"/>
        </w:rPr>
        <w:t>条に定める実績報告書に様式第６号による</w:t>
      </w:r>
      <w:r w:rsidR="00FD3002" w:rsidRPr="00C9672D">
        <w:rPr>
          <w:rFonts w:ascii="ＭＳ 明朝" w:hint="eastAsia"/>
          <w:color w:val="auto"/>
          <w:sz w:val="22"/>
        </w:rPr>
        <w:t>中小企業知恵の経営ステップアップ事業</w:t>
      </w:r>
      <w:r w:rsidRPr="00904A5F">
        <w:rPr>
          <w:rFonts w:ascii="ＭＳ 明朝" w:cs="Times New Roman" w:hint="eastAsia"/>
          <w:color w:val="auto"/>
          <w:sz w:val="22"/>
          <w:szCs w:val="22"/>
        </w:rPr>
        <w:t>取得財産等管理台帳を添付しなければならない。</w:t>
      </w:r>
    </w:p>
    <w:p w14:paraId="5F7EF25A" w14:textId="1F9161F2"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 xml:space="preserve">４　</w:t>
      </w:r>
      <w:r w:rsidR="002F6821">
        <w:rPr>
          <w:rFonts w:ascii="ＭＳ 明朝" w:cs="Times New Roman" w:hint="eastAsia"/>
          <w:color w:val="auto"/>
          <w:sz w:val="22"/>
          <w:szCs w:val="22"/>
        </w:rPr>
        <w:t>商工会</w:t>
      </w:r>
      <w:r w:rsidR="00C9724E" w:rsidRPr="00904A5F">
        <w:rPr>
          <w:rFonts w:ascii="ＭＳ 明朝" w:cs="Times New Roman" w:hint="eastAsia"/>
          <w:color w:val="auto"/>
          <w:sz w:val="22"/>
          <w:szCs w:val="22"/>
        </w:rPr>
        <w:t>は、</w:t>
      </w:r>
      <w:r w:rsidR="00796204" w:rsidRPr="00904A5F">
        <w:rPr>
          <w:rFonts w:ascii="ＭＳ 明朝" w:cs="Times New Roman" w:hint="eastAsia"/>
          <w:color w:val="auto"/>
          <w:sz w:val="22"/>
          <w:szCs w:val="22"/>
        </w:rPr>
        <w:t>補助事業者</w:t>
      </w:r>
      <w:r w:rsidR="00C9724E" w:rsidRPr="00904A5F">
        <w:rPr>
          <w:rFonts w:ascii="ＭＳ 明朝" w:cs="Times New Roman" w:hint="eastAsia"/>
          <w:color w:val="auto"/>
          <w:sz w:val="22"/>
          <w:szCs w:val="22"/>
        </w:rPr>
        <w:t>が</w:t>
      </w:r>
      <w:r w:rsidRPr="00904A5F">
        <w:rPr>
          <w:rFonts w:ascii="ＭＳ 明朝" w:cs="Times New Roman" w:hint="eastAsia"/>
          <w:color w:val="auto"/>
          <w:sz w:val="22"/>
          <w:szCs w:val="22"/>
        </w:rPr>
        <w:t>、取得財産等を</w:t>
      </w:r>
      <w:r w:rsidR="00796204" w:rsidRPr="00904A5F">
        <w:rPr>
          <w:rFonts w:ascii="ＭＳ 明朝" w:cs="Times New Roman" w:hint="eastAsia"/>
          <w:color w:val="auto"/>
          <w:sz w:val="22"/>
          <w:szCs w:val="22"/>
        </w:rPr>
        <w:t>、</w:t>
      </w:r>
      <w:r w:rsidR="00F67289" w:rsidRPr="00904A5F">
        <w:rPr>
          <w:rFonts w:ascii="ＭＳ 明朝" w:cs="Times New Roman" w:hint="eastAsia"/>
          <w:color w:val="auto"/>
          <w:sz w:val="22"/>
          <w:szCs w:val="22"/>
        </w:rPr>
        <w:t>補助金等の交付の目的以外の用途に使用し、他の者に貸付け若しくは譲り渡し、他の物件と交換し、又は債務の担保の用に供すること（以下「処分」という。）</w:t>
      </w:r>
      <w:r w:rsidRPr="00904A5F">
        <w:rPr>
          <w:rFonts w:ascii="ＭＳ 明朝" w:cs="Times New Roman" w:hint="eastAsia"/>
          <w:color w:val="auto"/>
          <w:sz w:val="22"/>
          <w:szCs w:val="22"/>
        </w:rPr>
        <w:t>により収入があり、又はあると見込まれるときは、その収入の全部若しくは一部を</w:t>
      </w:r>
      <w:r w:rsidR="002F6821">
        <w:rPr>
          <w:rFonts w:ascii="ＭＳ 明朝" w:cs="Times New Roman" w:hint="eastAsia"/>
          <w:color w:val="auto"/>
          <w:sz w:val="22"/>
          <w:szCs w:val="22"/>
        </w:rPr>
        <w:t>商工会</w:t>
      </w:r>
      <w:r w:rsidRPr="00904A5F">
        <w:rPr>
          <w:rFonts w:ascii="ＭＳ 明朝" w:cs="Times New Roman" w:hint="eastAsia"/>
          <w:color w:val="auto"/>
          <w:sz w:val="22"/>
          <w:szCs w:val="22"/>
        </w:rPr>
        <w:t>に納付させることができる。</w:t>
      </w:r>
    </w:p>
    <w:p w14:paraId="24245118" w14:textId="77777777" w:rsidR="002E5D1C" w:rsidRPr="00904A5F" w:rsidRDefault="002E5D1C" w:rsidP="002E5D1C">
      <w:pPr>
        <w:adjustRightInd/>
        <w:spacing w:line="272" w:lineRule="exact"/>
        <w:rPr>
          <w:rFonts w:ascii="ＭＳ 明朝" w:cs="Times New Roman"/>
          <w:color w:val="auto"/>
          <w:sz w:val="22"/>
          <w:szCs w:val="22"/>
        </w:rPr>
      </w:pPr>
    </w:p>
    <w:p w14:paraId="2047DCDD"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（財産の処分の制限）</w:t>
      </w:r>
    </w:p>
    <w:p w14:paraId="7FF0C746" w14:textId="77777777" w:rsidR="002E5D1C" w:rsidRPr="00904A5F" w:rsidRDefault="00F67289"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第１</w:t>
      </w:r>
      <w:r w:rsidR="00F82C87" w:rsidRPr="00904A5F">
        <w:rPr>
          <w:rFonts w:ascii="ＭＳ 明朝" w:cs="Times New Roman" w:hint="eastAsia"/>
          <w:color w:val="auto"/>
          <w:sz w:val="22"/>
          <w:szCs w:val="22"/>
        </w:rPr>
        <w:t>８</w:t>
      </w:r>
      <w:r w:rsidR="002E5D1C" w:rsidRPr="00904A5F">
        <w:rPr>
          <w:rFonts w:ascii="ＭＳ 明朝" w:cs="Times New Roman" w:hint="eastAsia"/>
          <w:color w:val="auto"/>
          <w:sz w:val="22"/>
          <w:szCs w:val="22"/>
        </w:rPr>
        <w:t>条　取得財産のうち、処分を制限する財産は、取得価格又は効用の増加価格が単価５０万円</w:t>
      </w:r>
      <w:r w:rsidR="00FD3002" w:rsidRPr="00C9672D">
        <w:rPr>
          <w:rFonts w:ascii="ＭＳ 明朝"/>
          <w:color w:val="auto"/>
          <w:sz w:val="22"/>
        </w:rPr>
        <w:t>(</w:t>
      </w:r>
      <w:r w:rsidR="001162C1" w:rsidRPr="00C9672D">
        <w:rPr>
          <w:rFonts w:ascii="ＭＳ 明朝" w:hint="eastAsia"/>
          <w:color w:val="auto"/>
          <w:sz w:val="22"/>
        </w:rPr>
        <w:t>消費</w:t>
      </w:r>
      <w:r w:rsidR="00FD3002" w:rsidRPr="00C9672D">
        <w:rPr>
          <w:rFonts w:ascii="ＭＳ 明朝" w:hint="eastAsia"/>
          <w:color w:val="auto"/>
          <w:sz w:val="22"/>
        </w:rPr>
        <w:t>税抜き</w:t>
      </w:r>
      <w:r w:rsidR="00FD3002" w:rsidRPr="00C9672D">
        <w:rPr>
          <w:rFonts w:ascii="ＭＳ 明朝"/>
          <w:color w:val="auto"/>
          <w:sz w:val="22"/>
        </w:rPr>
        <w:t>)</w:t>
      </w:r>
      <w:r w:rsidR="002E5D1C" w:rsidRPr="00904A5F">
        <w:rPr>
          <w:rFonts w:ascii="ＭＳ 明朝" w:cs="Times New Roman" w:hint="eastAsia"/>
          <w:color w:val="auto"/>
          <w:sz w:val="22"/>
          <w:szCs w:val="22"/>
        </w:rPr>
        <w:t>以上の機械、器具、備品及びその他の財産とする。</w:t>
      </w:r>
    </w:p>
    <w:p w14:paraId="5319C316" w14:textId="77777777" w:rsidR="002E5D1C" w:rsidRPr="00904A5F" w:rsidRDefault="002E5D1C"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財産の処分を制限する期間は、補助金交付の目的及び減価償却資産の耐用年数等に関する省令（昭和４０年大蔵省令第１５号）を勘案して、経済産業大臣が別に定める期間とする。</w:t>
      </w:r>
    </w:p>
    <w:p w14:paraId="1E5E0A2C" w14:textId="3D828FCD" w:rsidR="002E5D1C" w:rsidRPr="00904A5F" w:rsidRDefault="002E5D1C"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補助事業者は、前項の規定により定められた期間内において、処分を</w:t>
      </w:r>
      <w:r w:rsidR="00EC7F33" w:rsidRPr="00904A5F">
        <w:rPr>
          <w:rFonts w:ascii="ＭＳ 明朝" w:cs="Times New Roman" w:hint="eastAsia"/>
          <w:color w:val="auto"/>
          <w:sz w:val="22"/>
          <w:szCs w:val="22"/>
        </w:rPr>
        <w:t>制限された取得財産等を処分しようとするときは、あらかじめ様式</w:t>
      </w:r>
      <w:r w:rsidR="00F67289" w:rsidRPr="00904A5F">
        <w:rPr>
          <w:rFonts w:ascii="ＭＳ 明朝" w:cs="Times New Roman" w:hint="eastAsia"/>
          <w:color w:val="auto"/>
          <w:sz w:val="22"/>
          <w:szCs w:val="22"/>
        </w:rPr>
        <w:t>第７</w:t>
      </w:r>
      <w:r w:rsidR="00796204" w:rsidRPr="00904A5F">
        <w:rPr>
          <w:rFonts w:ascii="ＭＳ 明朝" w:cs="Times New Roman" w:hint="eastAsia"/>
          <w:color w:val="auto"/>
          <w:sz w:val="22"/>
          <w:szCs w:val="22"/>
        </w:rPr>
        <w:t>号による申請書を</w:t>
      </w:r>
      <w:r w:rsidR="002F6821">
        <w:rPr>
          <w:rFonts w:ascii="ＭＳ 明朝" w:cs="Times New Roman" w:hint="eastAsia"/>
          <w:color w:val="auto"/>
          <w:sz w:val="22"/>
          <w:szCs w:val="22"/>
        </w:rPr>
        <w:t>商工会</w:t>
      </w:r>
      <w:r w:rsidRPr="00904A5F">
        <w:rPr>
          <w:rFonts w:ascii="ＭＳ 明朝" w:cs="Times New Roman" w:hint="eastAsia"/>
          <w:color w:val="auto"/>
          <w:sz w:val="22"/>
          <w:szCs w:val="22"/>
        </w:rPr>
        <w:t>に提出し、その承認を受けなければならない。</w:t>
      </w:r>
    </w:p>
    <w:p w14:paraId="18B8F209"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lastRenderedPageBreak/>
        <w:t>４　前条第４項の規定は、前項の承認をする場合において準用する。</w:t>
      </w:r>
    </w:p>
    <w:p w14:paraId="0A29F1A7" w14:textId="77777777" w:rsidR="002E5D1C" w:rsidRPr="00904A5F" w:rsidRDefault="002E5D1C">
      <w:pPr>
        <w:adjustRightInd/>
        <w:spacing w:line="286" w:lineRule="exact"/>
        <w:rPr>
          <w:rFonts w:ascii="ＭＳ 明朝"/>
          <w:color w:val="auto"/>
          <w:sz w:val="22"/>
          <w:szCs w:val="22"/>
        </w:rPr>
      </w:pPr>
    </w:p>
    <w:p w14:paraId="062857DB"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（立入検査等）</w:t>
      </w:r>
    </w:p>
    <w:p w14:paraId="54BF2B46" w14:textId="529CB500" w:rsidR="00ED192C" w:rsidRPr="00904A5F" w:rsidRDefault="00700CDF">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F82C87" w:rsidRPr="00904A5F">
        <w:rPr>
          <w:rFonts w:ascii="ＭＳ 明朝" w:hint="eastAsia"/>
          <w:color w:val="auto"/>
          <w:sz w:val="22"/>
          <w:szCs w:val="22"/>
        </w:rPr>
        <w:t>９</w:t>
      </w:r>
      <w:r w:rsidR="00ED192C" w:rsidRPr="00904A5F">
        <w:rPr>
          <w:rFonts w:ascii="ＭＳ 明朝" w:hint="eastAsia"/>
          <w:color w:val="auto"/>
          <w:sz w:val="22"/>
          <w:szCs w:val="22"/>
        </w:rPr>
        <w:t xml:space="preserve">条　</w:t>
      </w:r>
      <w:r w:rsidR="002F6821">
        <w:rPr>
          <w:rFonts w:ascii="ＭＳ 明朝" w:hint="eastAsia"/>
          <w:color w:val="auto"/>
          <w:sz w:val="22"/>
          <w:szCs w:val="22"/>
        </w:rPr>
        <w:t>商工会</w:t>
      </w:r>
      <w:r w:rsidR="00ED192C" w:rsidRPr="00904A5F">
        <w:rPr>
          <w:rFonts w:ascii="ＭＳ 明朝" w:hint="eastAsia"/>
          <w:color w:val="auto"/>
          <w:sz w:val="22"/>
          <w:szCs w:val="22"/>
        </w:rPr>
        <w:t>は、補助事業の適正を期すため必要があるときは、補助事業者に対して報告させ、又はその事務所等に立ち入り、帳簿書類その他の物件を検査することができる。</w:t>
      </w:r>
    </w:p>
    <w:p w14:paraId="44EBF78B" w14:textId="77777777" w:rsidR="00ED192C" w:rsidRPr="00904A5F" w:rsidRDefault="00ED192C">
      <w:pPr>
        <w:adjustRightInd/>
        <w:spacing w:line="286" w:lineRule="exact"/>
        <w:rPr>
          <w:rFonts w:ascii="ＭＳ 明朝" w:cs="Times New Roman"/>
          <w:color w:val="auto"/>
        </w:rPr>
      </w:pPr>
      <w:r w:rsidRPr="00904A5F">
        <w:rPr>
          <w:rFonts w:ascii="ＭＳ 明朝" w:hAnsi="ＭＳ 明朝"/>
          <w:color w:val="auto"/>
          <w:sz w:val="22"/>
          <w:szCs w:val="22"/>
        </w:rPr>
        <w:t xml:space="preserve"> </w:t>
      </w:r>
    </w:p>
    <w:p w14:paraId="2B84648B"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（補助金の支払、請求）</w:t>
      </w:r>
    </w:p>
    <w:p w14:paraId="1111E232" w14:textId="712356FD" w:rsidR="00ED192C" w:rsidRPr="00904A5F" w:rsidRDefault="00700CDF">
      <w:pPr>
        <w:adjustRightInd/>
        <w:spacing w:line="286" w:lineRule="exact"/>
        <w:ind w:left="220" w:hanging="220"/>
        <w:rPr>
          <w:rFonts w:ascii="ＭＳ 明朝" w:cs="Times New Roman"/>
          <w:color w:val="auto"/>
        </w:rPr>
      </w:pPr>
      <w:r w:rsidRPr="00904A5F">
        <w:rPr>
          <w:rFonts w:ascii="ＭＳ 明朝" w:hint="eastAsia"/>
          <w:color w:val="auto"/>
          <w:sz w:val="22"/>
          <w:szCs w:val="22"/>
        </w:rPr>
        <w:t>第</w:t>
      </w:r>
      <w:r w:rsidR="00F82C87" w:rsidRPr="00904A5F">
        <w:rPr>
          <w:rFonts w:ascii="ＭＳ 明朝" w:hint="eastAsia"/>
          <w:color w:val="auto"/>
          <w:sz w:val="22"/>
          <w:szCs w:val="22"/>
        </w:rPr>
        <w:t>２０</w:t>
      </w:r>
      <w:r w:rsidR="00ED192C" w:rsidRPr="00904A5F">
        <w:rPr>
          <w:rFonts w:ascii="ＭＳ 明朝" w:hint="eastAsia"/>
          <w:color w:val="auto"/>
          <w:sz w:val="22"/>
          <w:szCs w:val="22"/>
        </w:rPr>
        <w:t>条</w:t>
      </w:r>
      <w:r w:rsidR="00ED192C" w:rsidRPr="00904A5F">
        <w:rPr>
          <w:rFonts w:ascii="ＭＳ 明朝" w:hAnsi="ＭＳ 明朝"/>
          <w:color w:val="auto"/>
          <w:sz w:val="22"/>
          <w:szCs w:val="22"/>
        </w:rPr>
        <w:t xml:space="preserve">  </w:t>
      </w:r>
      <w:r w:rsidR="002F6821">
        <w:rPr>
          <w:rFonts w:ascii="ＭＳ 明朝" w:hint="eastAsia"/>
          <w:color w:val="auto"/>
          <w:sz w:val="22"/>
          <w:szCs w:val="22"/>
        </w:rPr>
        <w:t>商工会</w:t>
      </w:r>
      <w:r w:rsidR="00ED192C" w:rsidRPr="00904A5F">
        <w:rPr>
          <w:rFonts w:ascii="ＭＳ 明朝" w:hint="eastAsia"/>
          <w:color w:val="auto"/>
          <w:sz w:val="22"/>
          <w:szCs w:val="22"/>
        </w:rPr>
        <w:t>は、第１</w:t>
      </w:r>
      <w:r w:rsidR="00F82C87" w:rsidRPr="00904A5F">
        <w:rPr>
          <w:rFonts w:ascii="ＭＳ 明朝" w:hint="eastAsia"/>
          <w:color w:val="auto"/>
          <w:sz w:val="22"/>
          <w:szCs w:val="22"/>
        </w:rPr>
        <w:t>５</w:t>
      </w:r>
      <w:r w:rsidR="00ED192C" w:rsidRPr="00904A5F">
        <w:rPr>
          <w:rFonts w:ascii="ＭＳ 明朝" w:hint="eastAsia"/>
          <w:color w:val="auto"/>
          <w:sz w:val="22"/>
          <w:szCs w:val="22"/>
        </w:rPr>
        <w:t>条により補助金の額を確定したのち、補助金を補助事業者に対し支払うものとする。</w:t>
      </w:r>
    </w:p>
    <w:p w14:paraId="761F4664" w14:textId="209CD174"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２</w:t>
      </w:r>
      <w:r w:rsidRPr="00904A5F">
        <w:rPr>
          <w:rFonts w:ascii="ＭＳ 明朝" w:hAnsi="ＭＳ 明朝"/>
          <w:color w:val="auto"/>
          <w:sz w:val="22"/>
          <w:szCs w:val="22"/>
        </w:rPr>
        <w:t xml:space="preserve">  </w:t>
      </w:r>
      <w:r w:rsidRPr="00904A5F">
        <w:rPr>
          <w:rFonts w:ascii="ＭＳ 明朝" w:hint="eastAsia"/>
          <w:color w:val="auto"/>
          <w:sz w:val="22"/>
          <w:szCs w:val="22"/>
        </w:rPr>
        <w:t>補助事業者は、前項の規定により補助金の支払を受けようとするときは、</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00F67289" w:rsidRPr="00904A5F">
        <w:rPr>
          <w:rFonts w:ascii="ＭＳ 明朝" w:hint="eastAsia"/>
          <w:color w:val="auto"/>
          <w:sz w:val="22"/>
          <w:szCs w:val="22"/>
        </w:rPr>
        <w:t>支払請求書（様式第８</w:t>
      </w:r>
      <w:r w:rsidRPr="00904A5F">
        <w:rPr>
          <w:rFonts w:ascii="ＭＳ 明朝" w:hint="eastAsia"/>
          <w:color w:val="auto"/>
          <w:sz w:val="22"/>
          <w:szCs w:val="22"/>
        </w:rPr>
        <w:t>号）により、</w:t>
      </w:r>
      <w:r w:rsidR="002F6821">
        <w:rPr>
          <w:rFonts w:ascii="ＭＳ 明朝" w:hint="eastAsia"/>
          <w:color w:val="auto"/>
          <w:sz w:val="22"/>
          <w:szCs w:val="22"/>
        </w:rPr>
        <w:t>商工会</w:t>
      </w:r>
      <w:r w:rsidRPr="00904A5F">
        <w:rPr>
          <w:rFonts w:ascii="ＭＳ 明朝" w:hint="eastAsia"/>
          <w:color w:val="auto"/>
          <w:sz w:val="22"/>
          <w:szCs w:val="22"/>
        </w:rPr>
        <w:t>に補助金の支払請求を行うものとする。</w:t>
      </w:r>
    </w:p>
    <w:p w14:paraId="28DC6D4E" w14:textId="77777777" w:rsidR="00ED192C" w:rsidRPr="00904A5F" w:rsidRDefault="00ED192C">
      <w:pPr>
        <w:adjustRightInd/>
        <w:spacing w:line="272" w:lineRule="exact"/>
        <w:rPr>
          <w:rFonts w:ascii="ＭＳ 明朝" w:cs="Times New Roman"/>
          <w:color w:val="auto"/>
        </w:rPr>
      </w:pPr>
    </w:p>
    <w:p w14:paraId="2B5A104B"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w:t>
      </w:r>
      <w:r w:rsidR="00A64EE3" w:rsidRPr="00904A5F">
        <w:rPr>
          <w:rFonts w:ascii="ＭＳ 明朝" w:hint="eastAsia"/>
          <w:color w:val="auto"/>
          <w:sz w:val="22"/>
          <w:szCs w:val="22"/>
        </w:rPr>
        <w:t>事業</w:t>
      </w:r>
      <w:r w:rsidRPr="00904A5F">
        <w:rPr>
          <w:rFonts w:ascii="ＭＳ 明朝" w:hint="eastAsia"/>
          <w:color w:val="auto"/>
          <w:sz w:val="22"/>
          <w:szCs w:val="22"/>
        </w:rPr>
        <w:t>の経理</w:t>
      </w:r>
      <w:r w:rsidR="00A64EE3" w:rsidRPr="00904A5F">
        <w:rPr>
          <w:rFonts w:ascii="ＭＳ 明朝" w:hint="eastAsia"/>
          <w:color w:val="auto"/>
          <w:sz w:val="22"/>
          <w:szCs w:val="22"/>
        </w:rPr>
        <w:t>等</w:t>
      </w:r>
      <w:r w:rsidRPr="00904A5F">
        <w:rPr>
          <w:rFonts w:ascii="ＭＳ 明朝" w:hint="eastAsia"/>
          <w:color w:val="auto"/>
          <w:sz w:val="22"/>
          <w:szCs w:val="22"/>
        </w:rPr>
        <w:t>）</w:t>
      </w:r>
    </w:p>
    <w:p w14:paraId="392FE79C" w14:textId="77777777" w:rsidR="00A64EE3" w:rsidRPr="00904A5F" w:rsidRDefault="00700CDF" w:rsidP="00A64EE3">
      <w:pPr>
        <w:adjustRightInd/>
        <w:spacing w:line="272" w:lineRule="exact"/>
        <w:ind w:left="220" w:hangingChars="100" w:hanging="220"/>
        <w:rPr>
          <w:rFonts w:ascii="ＭＳ 明朝" w:cs="Times New Roman"/>
          <w:color w:val="auto"/>
          <w:sz w:val="22"/>
          <w:szCs w:val="22"/>
        </w:rPr>
      </w:pPr>
      <w:r w:rsidRPr="00904A5F">
        <w:rPr>
          <w:rFonts w:ascii="ＭＳ 明朝" w:hint="eastAsia"/>
          <w:color w:val="auto"/>
          <w:sz w:val="22"/>
          <w:szCs w:val="22"/>
        </w:rPr>
        <w:t>第</w:t>
      </w:r>
      <w:r w:rsidR="00F82C87" w:rsidRPr="00904A5F">
        <w:rPr>
          <w:rFonts w:ascii="ＭＳ 明朝" w:hint="eastAsia"/>
          <w:color w:val="auto"/>
          <w:sz w:val="22"/>
          <w:szCs w:val="22"/>
        </w:rPr>
        <w:t>２１</w:t>
      </w:r>
      <w:r w:rsidR="00ED192C" w:rsidRPr="00904A5F">
        <w:rPr>
          <w:rFonts w:ascii="ＭＳ 明朝" w:hint="eastAsia"/>
          <w:color w:val="auto"/>
          <w:sz w:val="22"/>
          <w:szCs w:val="22"/>
        </w:rPr>
        <w:t xml:space="preserve">条　</w:t>
      </w:r>
      <w:r w:rsidR="00A64EE3" w:rsidRPr="00904A5F">
        <w:rPr>
          <w:rFonts w:ascii="ＭＳ 明朝" w:cs="Times New Roman" w:hint="eastAsia"/>
          <w:color w:val="auto"/>
          <w:sz w:val="22"/>
          <w:szCs w:val="22"/>
        </w:rPr>
        <w:t>補助事業者は、補助事業の経費については、帳簿及び全ての証拠書類を備え、他の経理と明確に区分して経理し、常にその収支の状況を明らかにしておかなければならない。</w:t>
      </w:r>
    </w:p>
    <w:p w14:paraId="7DD527C1" w14:textId="77777777" w:rsidR="00A64EE3" w:rsidRPr="00904A5F" w:rsidRDefault="00A64EE3" w:rsidP="00A64EE3">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補助事業者は、補助金に係る経費について、補助金調書を作成しておかなければならない。</w:t>
      </w:r>
    </w:p>
    <w:p w14:paraId="75632061" w14:textId="4012913D" w:rsidR="00A64EE3" w:rsidRPr="00904A5F" w:rsidRDefault="00A64EE3" w:rsidP="00A64EE3">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補助事業者は、前項の帳簿及び証拠書類を補助事業の完了（廃止の承認を受けた場合を含む。）の日の属する年度の終了後５年間、</w:t>
      </w:r>
      <w:r w:rsidR="002F6821">
        <w:rPr>
          <w:rFonts w:ascii="ＭＳ 明朝" w:cs="Times New Roman" w:hint="eastAsia"/>
          <w:color w:val="auto"/>
          <w:sz w:val="22"/>
          <w:szCs w:val="22"/>
        </w:rPr>
        <w:t>商工会</w:t>
      </w:r>
      <w:r w:rsidRPr="00904A5F">
        <w:rPr>
          <w:rFonts w:ascii="ＭＳ 明朝" w:cs="Times New Roman" w:hint="eastAsia"/>
          <w:color w:val="auto"/>
          <w:sz w:val="22"/>
          <w:szCs w:val="22"/>
        </w:rPr>
        <w:t>の要求があったときは、いつでも閲覧に供せるよう保存しておかなければならない。</w:t>
      </w:r>
    </w:p>
    <w:p w14:paraId="76DE2072" w14:textId="77777777" w:rsidR="00ED192C" w:rsidRPr="00904A5F" w:rsidRDefault="00ED192C">
      <w:pPr>
        <w:adjustRightInd/>
        <w:spacing w:line="286" w:lineRule="exact"/>
        <w:ind w:left="220" w:hanging="220"/>
        <w:rPr>
          <w:rFonts w:ascii="ＭＳ 明朝" w:cs="Times New Roman"/>
          <w:color w:val="auto"/>
        </w:rPr>
      </w:pPr>
    </w:p>
    <w:p w14:paraId="428FB551"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（産業財産権等に関する報告）</w:t>
      </w:r>
    </w:p>
    <w:p w14:paraId="1E2BC0AA" w14:textId="67CF3723"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２</w:t>
      </w:r>
      <w:r w:rsidRPr="00904A5F">
        <w:rPr>
          <w:rFonts w:ascii="ＭＳ 明朝" w:cs="Times New Roman" w:hint="eastAsia"/>
          <w:color w:val="auto"/>
          <w:sz w:val="22"/>
          <w:szCs w:val="22"/>
        </w:rPr>
        <w:t>条　補助事業者は、補助事業に基づく発明、考案等に関して、特許権、意匠権または商標権等（以下「産業財産権等」という。）を補助事業期間内に出願もしくは取得した場合またはそれを譲渡し、もしくは実施権等を設定した場合には、遅滞なくその旨記載した「産業財産権等取得等届出書」を</w:t>
      </w:r>
      <w:r w:rsidR="002F6821">
        <w:rPr>
          <w:rFonts w:ascii="ＭＳ 明朝" w:cs="Times New Roman" w:hint="eastAsia"/>
          <w:color w:val="auto"/>
          <w:sz w:val="22"/>
          <w:szCs w:val="22"/>
        </w:rPr>
        <w:t>商工会</w:t>
      </w:r>
      <w:r w:rsidRPr="00904A5F">
        <w:rPr>
          <w:rFonts w:ascii="ＭＳ 明朝" w:cs="Times New Roman" w:hint="eastAsia"/>
          <w:color w:val="auto"/>
          <w:sz w:val="22"/>
          <w:szCs w:val="22"/>
        </w:rPr>
        <w:t>に提出しなければならない。</w:t>
      </w:r>
    </w:p>
    <w:p w14:paraId="0F8B043D" w14:textId="77777777" w:rsidR="00C51E81" w:rsidRPr="00904A5F" w:rsidRDefault="00C51E81" w:rsidP="00C51E81">
      <w:pPr>
        <w:adjustRightInd/>
        <w:spacing w:line="272" w:lineRule="exact"/>
        <w:rPr>
          <w:rFonts w:ascii="ＭＳ 明朝" w:cs="Times New Roman"/>
          <w:color w:val="auto"/>
          <w:sz w:val="22"/>
          <w:szCs w:val="22"/>
        </w:rPr>
      </w:pPr>
    </w:p>
    <w:p w14:paraId="632E60C4"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（収益納付）</w:t>
      </w:r>
    </w:p>
    <w:p w14:paraId="0543196C" w14:textId="43E732AF"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３</w:t>
      </w:r>
      <w:r w:rsidRPr="00904A5F">
        <w:rPr>
          <w:rFonts w:ascii="ＭＳ 明朝" w:cs="Times New Roman" w:hint="eastAsia"/>
          <w:color w:val="auto"/>
          <w:sz w:val="22"/>
          <w:szCs w:val="22"/>
        </w:rPr>
        <w:t xml:space="preserve">条　</w:t>
      </w:r>
      <w:r w:rsidR="002F6821">
        <w:rPr>
          <w:rFonts w:ascii="ＭＳ 明朝" w:cs="Times New Roman" w:hint="eastAsia"/>
          <w:color w:val="auto"/>
          <w:sz w:val="22"/>
          <w:szCs w:val="22"/>
        </w:rPr>
        <w:t>商工会</w:t>
      </w:r>
      <w:r w:rsidRPr="00904A5F">
        <w:rPr>
          <w:rFonts w:ascii="ＭＳ 明朝" w:cs="Times New Roman" w:hint="eastAsia"/>
          <w:color w:val="auto"/>
          <w:sz w:val="22"/>
          <w:szCs w:val="22"/>
        </w:rPr>
        <w:t>は、補助事業者の補助事業の成果の事業化、産業財産権等の譲渡または実施権の設定およびその他補助事業の実施により収益が生じたと認めたときは、補助事業者に対し交付した補助金の全部または一部に相当する金額を</w:t>
      </w:r>
      <w:r w:rsidR="002F6821">
        <w:rPr>
          <w:rFonts w:ascii="ＭＳ 明朝" w:cs="Times New Roman" w:hint="eastAsia"/>
          <w:color w:val="auto"/>
          <w:sz w:val="22"/>
          <w:szCs w:val="22"/>
        </w:rPr>
        <w:t>商工会</w:t>
      </w:r>
      <w:r w:rsidRPr="00904A5F">
        <w:rPr>
          <w:rFonts w:ascii="ＭＳ 明朝" w:cs="Times New Roman" w:hint="eastAsia"/>
          <w:color w:val="auto"/>
          <w:sz w:val="22"/>
          <w:szCs w:val="22"/>
        </w:rPr>
        <w:t>に納付させることができるものとする。</w:t>
      </w:r>
    </w:p>
    <w:p w14:paraId="7A32EC05" w14:textId="77777777" w:rsidR="00C51E81" w:rsidRPr="00904A5F" w:rsidRDefault="00C51E81" w:rsidP="00C51E81">
      <w:pPr>
        <w:adjustRightInd/>
        <w:spacing w:line="272" w:lineRule="exact"/>
        <w:rPr>
          <w:rFonts w:ascii="ＭＳ 明朝" w:cs="Times New Roman"/>
          <w:color w:val="auto"/>
          <w:sz w:val="22"/>
          <w:szCs w:val="22"/>
        </w:rPr>
      </w:pPr>
    </w:p>
    <w:p w14:paraId="0E9566F8"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（情報管理及び秘密保持）</w:t>
      </w:r>
    </w:p>
    <w:p w14:paraId="149BE1FB"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４</w:t>
      </w:r>
      <w:r w:rsidRPr="00904A5F">
        <w:rPr>
          <w:rFonts w:ascii="ＭＳ 明朝" w:cs="Times New Roman" w:hint="eastAsia"/>
          <w:color w:val="auto"/>
          <w:sz w:val="22"/>
          <w:szCs w:val="22"/>
        </w:rPr>
        <w:t>条　補助事業者は、補助事業の遂行に際し知り得た第三者の情報については、当該情報を提供する者の指示に従い、又は、特段の指示がないときは情報の性質に応じて、法令を遵守し適正な管理するものとし、補助事業の目的又は提供された目的以外に利用してはならない。</w:t>
      </w:r>
    </w:p>
    <w:p w14:paraId="3B392244" w14:textId="77777777" w:rsidR="00C51E81" w:rsidRPr="00904A5F" w:rsidRDefault="00C51E81" w:rsidP="00C51E81">
      <w:pPr>
        <w:adjustRightInd/>
        <w:spacing w:line="272" w:lineRule="exact"/>
        <w:ind w:leftChars="100" w:left="210" w:firstLineChars="100" w:firstLine="220"/>
        <w:rPr>
          <w:rFonts w:ascii="ＭＳ 明朝" w:cs="Times New Roman"/>
          <w:color w:val="auto"/>
          <w:sz w:val="22"/>
          <w:szCs w:val="22"/>
        </w:rPr>
      </w:pPr>
      <w:r w:rsidRPr="00904A5F">
        <w:rPr>
          <w:rFonts w:ascii="ＭＳ 明朝" w:cs="Times New Roman" w:hint="eastAsia"/>
          <w:color w:val="auto"/>
          <w:sz w:val="22"/>
          <w:szCs w:val="22"/>
        </w:rPr>
        <w:t>なお、情報のうちその他の第三者の秘密情報（事業関係者の個人情報等を含むがこれらに限定されない。）については、機密保持のために必要な措置を講ずるものとし、正当な理由なしに開示、公表、漏えいしてはならない。</w:t>
      </w:r>
    </w:p>
    <w:p w14:paraId="19E45A81"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14:paraId="6870CB7F" w14:textId="77777777" w:rsidR="00C51E81" w:rsidRPr="00904A5F" w:rsidRDefault="00C51E81" w:rsidP="009E5E5F">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本条の規定は補助事業の完了後（廃止の承認を受けた場合を含む。）も有効とす</w:t>
      </w:r>
      <w:r w:rsidRPr="00904A5F">
        <w:rPr>
          <w:rFonts w:ascii="ＭＳ 明朝" w:cs="Times New Roman" w:hint="eastAsia"/>
          <w:color w:val="auto"/>
          <w:sz w:val="22"/>
          <w:szCs w:val="22"/>
        </w:rPr>
        <w:lastRenderedPageBreak/>
        <w:t>る。</w:t>
      </w:r>
    </w:p>
    <w:p w14:paraId="4A3BAFA9" w14:textId="77777777" w:rsidR="00C51E81" w:rsidRPr="00904A5F" w:rsidRDefault="00C51E81" w:rsidP="00C51E81">
      <w:pPr>
        <w:adjustRightInd/>
        <w:spacing w:line="272" w:lineRule="exact"/>
        <w:rPr>
          <w:rFonts w:ascii="ＭＳ 明朝" w:cs="Times New Roman"/>
          <w:color w:val="auto"/>
          <w:sz w:val="22"/>
          <w:szCs w:val="22"/>
        </w:rPr>
      </w:pPr>
    </w:p>
    <w:p w14:paraId="6ECECF24"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（暴力団排除に関する誓約）</w:t>
      </w:r>
    </w:p>
    <w:p w14:paraId="0EED95BC"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５</w:t>
      </w:r>
      <w:r w:rsidRPr="00904A5F">
        <w:rPr>
          <w:rFonts w:ascii="ＭＳ 明朝" w:cs="Times New Roman" w:hint="eastAsia"/>
          <w:color w:val="auto"/>
          <w:sz w:val="22"/>
          <w:szCs w:val="22"/>
        </w:rPr>
        <w:t>条　補助事業者は、暴力団排除に関する誓約事項について補助金の交付申請前に確認しなければならず、交付申請書の提出をもってこれに同意したものとする。</w:t>
      </w:r>
    </w:p>
    <w:p w14:paraId="4B96184D" w14:textId="77777777" w:rsidR="00ED192C" w:rsidRPr="00904A5F" w:rsidRDefault="00ED192C">
      <w:pPr>
        <w:adjustRightInd/>
        <w:spacing w:line="272" w:lineRule="exact"/>
        <w:rPr>
          <w:rFonts w:ascii="ＭＳ 明朝" w:cs="Times New Roman"/>
          <w:color w:val="auto"/>
        </w:rPr>
      </w:pPr>
    </w:p>
    <w:p w14:paraId="582F14FE"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（書類の提出部数）</w:t>
      </w:r>
    </w:p>
    <w:p w14:paraId="21453801" w14:textId="12156E41" w:rsidR="00ED192C" w:rsidRPr="00904A5F" w:rsidRDefault="00700CDF">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第２</w:t>
      </w:r>
      <w:r w:rsidR="00F82C87" w:rsidRPr="00904A5F">
        <w:rPr>
          <w:rFonts w:ascii="ＭＳ 明朝" w:hint="eastAsia"/>
          <w:color w:val="auto"/>
          <w:sz w:val="22"/>
          <w:szCs w:val="22"/>
        </w:rPr>
        <w:t>６</w:t>
      </w:r>
      <w:r w:rsidR="00ED192C" w:rsidRPr="00904A5F">
        <w:rPr>
          <w:rFonts w:ascii="ＭＳ 明朝" w:hint="eastAsia"/>
          <w:color w:val="auto"/>
          <w:sz w:val="22"/>
          <w:szCs w:val="22"/>
        </w:rPr>
        <w:t>条　この要領により</w:t>
      </w:r>
      <w:r w:rsidR="002F6821">
        <w:rPr>
          <w:rFonts w:ascii="ＭＳ 明朝" w:hint="eastAsia"/>
          <w:color w:val="auto"/>
          <w:sz w:val="22"/>
          <w:szCs w:val="22"/>
        </w:rPr>
        <w:t>商工会</w:t>
      </w:r>
      <w:r w:rsidR="00ED192C" w:rsidRPr="00904A5F">
        <w:rPr>
          <w:rFonts w:ascii="ＭＳ 明朝" w:hint="eastAsia"/>
          <w:color w:val="auto"/>
          <w:sz w:val="22"/>
          <w:szCs w:val="22"/>
        </w:rPr>
        <w:t>に提出する書類の部数は、請求書を除き</w:t>
      </w:r>
      <w:r w:rsidR="00EA6B10" w:rsidRPr="00904A5F">
        <w:rPr>
          <w:rFonts w:ascii="ＭＳ 明朝" w:hint="eastAsia"/>
          <w:color w:val="auto"/>
        </w:rPr>
        <w:t>原本（押印したもの）１部及びそのコピー１</w:t>
      </w:r>
      <w:r w:rsidR="00ED192C" w:rsidRPr="00904A5F">
        <w:rPr>
          <w:rFonts w:ascii="ＭＳ 明朝" w:hint="eastAsia"/>
          <w:color w:val="auto"/>
        </w:rPr>
        <w:t>部</w:t>
      </w:r>
      <w:r w:rsidR="00ED192C" w:rsidRPr="00904A5F">
        <w:rPr>
          <w:rFonts w:ascii="ＭＳ 明朝" w:hint="eastAsia"/>
          <w:color w:val="auto"/>
          <w:sz w:val="22"/>
          <w:szCs w:val="22"/>
        </w:rPr>
        <w:t>とする。</w:t>
      </w:r>
    </w:p>
    <w:p w14:paraId="77824F22" w14:textId="77777777" w:rsidR="00502932" w:rsidRPr="00904A5F" w:rsidRDefault="00502932">
      <w:pPr>
        <w:adjustRightInd/>
        <w:spacing w:line="286" w:lineRule="exact"/>
        <w:ind w:left="220" w:hanging="220"/>
        <w:rPr>
          <w:rFonts w:ascii="ＭＳ 明朝"/>
          <w:color w:val="auto"/>
          <w:sz w:val="22"/>
          <w:szCs w:val="22"/>
        </w:rPr>
      </w:pPr>
    </w:p>
    <w:p w14:paraId="5D22C436" w14:textId="77777777" w:rsidR="00A606B3" w:rsidRPr="00904A5F" w:rsidRDefault="00A606B3">
      <w:pPr>
        <w:adjustRightInd/>
        <w:spacing w:line="286" w:lineRule="exact"/>
        <w:ind w:left="220" w:hanging="220"/>
        <w:rPr>
          <w:rFonts w:ascii="ＭＳ 明朝"/>
          <w:color w:val="auto"/>
          <w:sz w:val="22"/>
          <w:szCs w:val="22"/>
        </w:rPr>
      </w:pPr>
      <w:r w:rsidRPr="00904A5F">
        <w:rPr>
          <w:rFonts w:ascii="ＭＳ 明朝" w:hint="eastAsia"/>
          <w:color w:val="auto"/>
          <w:sz w:val="22"/>
          <w:szCs w:val="22"/>
        </w:rPr>
        <w:t>（補助事業終了後の報告）</w:t>
      </w:r>
    </w:p>
    <w:p w14:paraId="19CE2502" w14:textId="77777777" w:rsidR="00C9672D" w:rsidRDefault="00700CDF" w:rsidP="00C9672D">
      <w:pPr>
        <w:autoSpaceDE w:val="0"/>
        <w:autoSpaceDN w:val="0"/>
        <w:rPr>
          <w:rFonts w:ascii="ＭＳ 明朝"/>
          <w:color w:val="auto"/>
          <w:sz w:val="22"/>
          <w:szCs w:val="22"/>
        </w:rPr>
      </w:pPr>
      <w:r w:rsidRPr="00904A5F">
        <w:rPr>
          <w:rFonts w:ascii="ＭＳ 明朝" w:hint="eastAsia"/>
          <w:color w:val="auto"/>
          <w:sz w:val="22"/>
          <w:szCs w:val="22"/>
        </w:rPr>
        <w:t>第２</w:t>
      </w:r>
      <w:r w:rsidR="00F82C87" w:rsidRPr="00904A5F">
        <w:rPr>
          <w:rFonts w:ascii="ＭＳ 明朝" w:hint="eastAsia"/>
          <w:color w:val="auto"/>
          <w:sz w:val="22"/>
          <w:szCs w:val="22"/>
        </w:rPr>
        <w:t>７</w:t>
      </w:r>
      <w:r w:rsidR="00A606B3" w:rsidRPr="00904A5F">
        <w:rPr>
          <w:rFonts w:ascii="ＭＳ 明朝" w:hint="eastAsia"/>
          <w:color w:val="auto"/>
          <w:sz w:val="22"/>
          <w:szCs w:val="22"/>
        </w:rPr>
        <w:t>条　補助事業者は、補助事業の完</w:t>
      </w:r>
      <w:r w:rsidR="00CF46AB" w:rsidRPr="00904A5F">
        <w:rPr>
          <w:rFonts w:ascii="ＭＳ 明朝" w:hint="eastAsia"/>
          <w:color w:val="auto"/>
          <w:sz w:val="22"/>
          <w:szCs w:val="22"/>
        </w:rPr>
        <w:t>了した日の属する</w:t>
      </w:r>
      <w:r w:rsidR="00F80B83" w:rsidRPr="00904A5F">
        <w:rPr>
          <w:rFonts w:ascii="ＭＳ 明朝" w:hint="eastAsia"/>
          <w:color w:val="auto"/>
          <w:sz w:val="22"/>
          <w:szCs w:val="22"/>
        </w:rPr>
        <w:t>会計</w:t>
      </w:r>
      <w:r w:rsidR="005C4F1B" w:rsidRPr="00904A5F">
        <w:rPr>
          <w:rFonts w:ascii="ＭＳ 明朝" w:hint="eastAsia"/>
          <w:color w:val="auto"/>
          <w:sz w:val="22"/>
          <w:szCs w:val="22"/>
        </w:rPr>
        <w:t>年度の終了後５年間、毎</w:t>
      </w:r>
    </w:p>
    <w:p w14:paraId="146E8BF4" w14:textId="5A98D0AB" w:rsidR="00A606B3" w:rsidRDefault="00C9672D" w:rsidP="00C9672D">
      <w:pPr>
        <w:autoSpaceDE w:val="0"/>
        <w:autoSpaceDN w:val="0"/>
        <w:ind w:left="220" w:hangingChars="100" w:hanging="220"/>
        <w:rPr>
          <w:rFonts w:ascii="ＭＳ 明朝"/>
          <w:color w:val="auto"/>
          <w:sz w:val="22"/>
          <w:szCs w:val="22"/>
        </w:rPr>
      </w:pPr>
      <w:r>
        <w:rPr>
          <w:rFonts w:ascii="ＭＳ 明朝" w:hint="eastAsia"/>
          <w:color w:val="auto"/>
          <w:sz w:val="22"/>
          <w:szCs w:val="22"/>
        </w:rPr>
        <w:t xml:space="preserve">　</w:t>
      </w:r>
      <w:r w:rsidR="005C4F1B" w:rsidRPr="00904A5F">
        <w:rPr>
          <w:rFonts w:ascii="ＭＳ 明朝" w:hint="eastAsia"/>
          <w:color w:val="auto"/>
          <w:sz w:val="22"/>
          <w:szCs w:val="22"/>
        </w:rPr>
        <w:t>年</w:t>
      </w:r>
      <w:r w:rsidR="00CF46AB" w:rsidRPr="00904A5F">
        <w:rPr>
          <w:rFonts w:ascii="ＭＳ 明朝" w:hint="eastAsia"/>
          <w:color w:val="auto"/>
          <w:sz w:val="22"/>
          <w:szCs w:val="22"/>
        </w:rPr>
        <w:t>度</w:t>
      </w:r>
      <w:r w:rsidR="00F80B83" w:rsidRPr="00904A5F">
        <w:rPr>
          <w:rFonts w:ascii="ＭＳ 明朝" w:hint="eastAsia"/>
          <w:color w:val="auto"/>
          <w:sz w:val="22"/>
          <w:szCs w:val="22"/>
        </w:rPr>
        <w:t>会計年度</w:t>
      </w:r>
      <w:r w:rsidR="005C4F1B" w:rsidRPr="00904A5F">
        <w:rPr>
          <w:rFonts w:ascii="ＭＳ 明朝" w:hint="eastAsia"/>
          <w:color w:val="auto"/>
          <w:sz w:val="22"/>
          <w:szCs w:val="22"/>
        </w:rPr>
        <w:t>終了後</w:t>
      </w:r>
      <w:r w:rsidR="005E728C" w:rsidRPr="00904A5F">
        <w:rPr>
          <w:rFonts w:ascii="ＭＳ 明朝" w:hint="eastAsia"/>
          <w:color w:val="auto"/>
          <w:sz w:val="22"/>
          <w:szCs w:val="22"/>
        </w:rPr>
        <w:t>２５日以内</w:t>
      </w:r>
      <w:r w:rsidR="005C4F1B" w:rsidRPr="00904A5F">
        <w:rPr>
          <w:rFonts w:ascii="ＭＳ 明朝" w:hint="eastAsia"/>
          <w:color w:val="auto"/>
          <w:sz w:val="22"/>
          <w:szCs w:val="22"/>
        </w:rPr>
        <w:t>に、</w:t>
      </w:r>
      <w:r w:rsidR="00EC13DF" w:rsidRPr="00904A5F">
        <w:rPr>
          <w:rFonts w:ascii="ＭＳ 明朝" w:hint="eastAsia"/>
          <w:color w:val="auto"/>
          <w:sz w:val="22"/>
          <w:szCs w:val="22"/>
        </w:rPr>
        <w:t>補助事業者の直近の会計年度となる過去１年間の事業状況について、</w:t>
      </w:r>
      <w:r w:rsidR="005C4F1B" w:rsidRPr="00904A5F">
        <w:rPr>
          <w:rFonts w:ascii="ＭＳ 明朝" w:hAnsi="ＭＳ 明朝" w:cs="Times New Roman" w:hint="eastAsia"/>
          <w:color w:val="auto"/>
        </w:rPr>
        <w:t>令和</w:t>
      </w:r>
      <w:r w:rsidR="00C6730D">
        <w:rPr>
          <w:rFonts w:ascii="ＭＳ 明朝" w:hAnsi="ＭＳ 明朝" w:cs="Times New Roman" w:hint="eastAsia"/>
          <w:color w:val="auto"/>
        </w:rPr>
        <w:t>５</w:t>
      </w:r>
      <w:r w:rsidR="005C4F1B" w:rsidRPr="00904A5F">
        <w:rPr>
          <w:rFonts w:ascii="ＭＳ 明朝" w:hAnsi="ＭＳ 明朝" w:cs="Times New Roman" w:hint="eastAsia"/>
          <w:color w:val="auto"/>
        </w:rPr>
        <w:t>年度中小企業応援隊事業支援実績報告書</w:t>
      </w:r>
      <w:r w:rsidR="00F67289" w:rsidRPr="00904A5F">
        <w:rPr>
          <w:rFonts w:ascii="ＭＳ 明朝" w:hint="eastAsia"/>
          <w:color w:val="auto"/>
          <w:sz w:val="22"/>
          <w:szCs w:val="22"/>
        </w:rPr>
        <w:t>（様式第９</w:t>
      </w:r>
      <w:r w:rsidR="005C4F1B" w:rsidRPr="00904A5F">
        <w:rPr>
          <w:rFonts w:ascii="ＭＳ 明朝" w:hint="eastAsia"/>
          <w:color w:val="auto"/>
          <w:sz w:val="22"/>
          <w:szCs w:val="22"/>
        </w:rPr>
        <w:t>号）</w:t>
      </w:r>
      <w:r w:rsidR="00A606B3" w:rsidRPr="00904A5F">
        <w:rPr>
          <w:rFonts w:ascii="ＭＳ 明朝" w:hint="eastAsia"/>
          <w:color w:val="auto"/>
          <w:sz w:val="22"/>
          <w:szCs w:val="22"/>
        </w:rPr>
        <w:t>を</w:t>
      </w:r>
      <w:r w:rsidR="002F6821">
        <w:rPr>
          <w:rFonts w:ascii="ＭＳ 明朝" w:hint="eastAsia"/>
          <w:color w:val="auto"/>
          <w:sz w:val="22"/>
          <w:szCs w:val="22"/>
        </w:rPr>
        <w:t>商工会</w:t>
      </w:r>
      <w:r w:rsidR="00CF46AB" w:rsidRPr="00904A5F">
        <w:rPr>
          <w:rFonts w:ascii="ＭＳ 明朝" w:hint="eastAsia"/>
          <w:color w:val="auto"/>
          <w:sz w:val="22"/>
          <w:szCs w:val="22"/>
        </w:rPr>
        <w:t>に提出</w:t>
      </w:r>
      <w:r w:rsidR="00A606B3" w:rsidRPr="00904A5F">
        <w:rPr>
          <w:rFonts w:ascii="ＭＳ 明朝" w:hint="eastAsia"/>
          <w:color w:val="auto"/>
          <w:sz w:val="22"/>
          <w:szCs w:val="22"/>
        </w:rPr>
        <w:t>しなければならない。</w:t>
      </w:r>
    </w:p>
    <w:p w14:paraId="6FFBDB64" w14:textId="77777777" w:rsidR="00C9672D" w:rsidRPr="00C9672D" w:rsidRDefault="00C9672D" w:rsidP="00C9672D">
      <w:pPr>
        <w:autoSpaceDE w:val="0"/>
        <w:autoSpaceDN w:val="0"/>
        <w:ind w:left="220" w:hangingChars="100" w:hanging="220"/>
        <w:rPr>
          <w:rFonts w:ascii="ＭＳ 明朝"/>
          <w:color w:val="auto"/>
          <w:sz w:val="22"/>
          <w:szCs w:val="22"/>
        </w:rPr>
      </w:pPr>
    </w:p>
    <w:p w14:paraId="2C1C7DAC"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　則）</w:t>
      </w:r>
    </w:p>
    <w:p w14:paraId="5C0DEA27" w14:textId="46A3C354"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第２</w:t>
      </w:r>
      <w:r w:rsidR="00F82C87" w:rsidRPr="00904A5F">
        <w:rPr>
          <w:rFonts w:ascii="ＭＳ 明朝" w:hint="eastAsia"/>
          <w:color w:val="auto"/>
          <w:sz w:val="22"/>
          <w:szCs w:val="22"/>
        </w:rPr>
        <w:t>８</w:t>
      </w:r>
      <w:r w:rsidRPr="00904A5F">
        <w:rPr>
          <w:rFonts w:ascii="ＭＳ 明朝" w:hint="eastAsia"/>
          <w:color w:val="auto"/>
          <w:sz w:val="22"/>
          <w:szCs w:val="22"/>
        </w:rPr>
        <w:t>条　この要領に定めるもののほか、補助金交付に関して必要な事項は、</w:t>
      </w:r>
      <w:r w:rsidR="002F6821">
        <w:rPr>
          <w:rFonts w:ascii="ＭＳ 明朝" w:hint="eastAsia"/>
          <w:color w:val="auto"/>
          <w:sz w:val="22"/>
          <w:szCs w:val="22"/>
        </w:rPr>
        <w:t>商工会</w:t>
      </w:r>
      <w:r w:rsidRPr="00904A5F">
        <w:rPr>
          <w:rFonts w:ascii="ＭＳ 明朝" w:hint="eastAsia"/>
          <w:color w:val="auto"/>
          <w:sz w:val="22"/>
          <w:szCs w:val="22"/>
        </w:rPr>
        <w:t>が別に定める。</w:t>
      </w:r>
    </w:p>
    <w:p w14:paraId="1CDCBCA0" w14:textId="77777777" w:rsidR="00EC13DF" w:rsidRPr="00904A5F" w:rsidRDefault="00EC13DF" w:rsidP="00A606B3">
      <w:pPr>
        <w:adjustRightInd/>
        <w:spacing w:line="332" w:lineRule="exact"/>
        <w:rPr>
          <w:rFonts w:ascii="ＭＳ 明朝"/>
          <w:color w:val="auto"/>
          <w:sz w:val="22"/>
          <w:szCs w:val="22"/>
        </w:rPr>
      </w:pPr>
    </w:p>
    <w:p w14:paraId="5B3D1386" w14:textId="77777777" w:rsidR="00A606B3" w:rsidRPr="00904A5F" w:rsidRDefault="00A606B3" w:rsidP="00A606B3">
      <w:pPr>
        <w:adjustRightInd/>
        <w:spacing w:line="332" w:lineRule="exact"/>
        <w:rPr>
          <w:rFonts w:ascii="ＭＳ 明朝" w:cs="Times New Roman"/>
          <w:color w:val="auto"/>
        </w:rPr>
      </w:pPr>
      <w:r w:rsidRPr="00904A5F">
        <w:rPr>
          <w:rFonts w:ascii="ＭＳ 明朝" w:hint="eastAsia"/>
          <w:color w:val="auto"/>
          <w:sz w:val="22"/>
          <w:szCs w:val="22"/>
        </w:rPr>
        <w:t>附　則</w:t>
      </w:r>
    </w:p>
    <w:p w14:paraId="5122EDDF" w14:textId="77777777" w:rsidR="00A606B3" w:rsidRDefault="00A606B3" w:rsidP="00A606B3">
      <w:pPr>
        <w:adjustRightInd/>
        <w:spacing w:line="272" w:lineRule="exact"/>
        <w:rPr>
          <w:rFonts w:ascii="ＭＳ 明朝"/>
          <w:color w:val="auto"/>
        </w:rPr>
      </w:pPr>
      <w:r w:rsidRPr="00904A5F">
        <w:rPr>
          <w:rFonts w:ascii="ＭＳ 明朝" w:hint="eastAsia"/>
          <w:color w:val="auto"/>
        </w:rPr>
        <w:t xml:space="preserve">　この要領は、令和</w:t>
      </w:r>
      <w:r w:rsidR="00C51E81" w:rsidRPr="00904A5F">
        <w:rPr>
          <w:rFonts w:ascii="ＭＳ 明朝" w:hint="eastAsia"/>
          <w:color w:val="auto"/>
        </w:rPr>
        <w:t>３</w:t>
      </w:r>
      <w:r w:rsidRPr="00904A5F">
        <w:rPr>
          <w:rFonts w:ascii="ＭＳ 明朝" w:hint="eastAsia"/>
          <w:color w:val="auto"/>
        </w:rPr>
        <w:t>年４月１日から適用する。</w:t>
      </w:r>
    </w:p>
    <w:p w14:paraId="440C56F5" w14:textId="77777777" w:rsidR="00067E80" w:rsidRPr="00904A5F" w:rsidRDefault="00067E80" w:rsidP="00067E80">
      <w:pPr>
        <w:adjustRightInd/>
        <w:spacing w:line="332" w:lineRule="exact"/>
        <w:rPr>
          <w:rFonts w:ascii="ＭＳ 明朝" w:cs="Times New Roman"/>
          <w:color w:val="auto"/>
        </w:rPr>
      </w:pPr>
      <w:r w:rsidRPr="00904A5F">
        <w:rPr>
          <w:rFonts w:ascii="ＭＳ 明朝" w:hint="eastAsia"/>
          <w:color w:val="auto"/>
          <w:sz w:val="22"/>
          <w:szCs w:val="22"/>
        </w:rPr>
        <w:t>附　則</w:t>
      </w:r>
    </w:p>
    <w:p w14:paraId="2870D1C4" w14:textId="77777777" w:rsidR="00067E80" w:rsidRDefault="00067E80" w:rsidP="00067E80">
      <w:pPr>
        <w:adjustRightInd/>
        <w:spacing w:line="272" w:lineRule="exact"/>
        <w:rPr>
          <w:rFonts w:ascii="ＭＳ 明朝"/>
          <w:color w:val="auto"/>
        </w:rPr>
      </w:pPr>
      <w:r w:rsidRPr="00904A5F">
        <w:rPr>
          <w:rFonts w:ascii="ＭＳ 明朝" w:hint="eastAsia"/>
          <w:color w:val="auto"/>
        </w:rPr>
        <w:t xml:space="preserve">　この要領は、令和</w:t>
      </w:r>
      <w:r>
        <w:rPr>
          <w:rFonts w:ascii="ＭＳ 明朝" w:hint="eastAsia"/>
          <w:color w:val="auto"/>
        </w:rPr>
        <w:t>４</w:t>
      </w:r>
      <w:r w:rsidRPr="00904A5F">
        <w:rPr>
          <w:rFonts w:ascii="ＭＳ 明朝" w:hint="eastAsia"/>
          <w:color w:val="auto"/>
        </w:rPr>
        <w:t>年４月１日から適用する。</w:t>
      </w:r>
    </w:p>
    <w:p w14:paraId="0B2C211A" w14:textId="77777777" w:rsidR="00C60B61" w:rsidRPr="00067E80" w:rsidRDefault="00C60B61" w:rsidP="00A606B3">
      <w:pPr>
        <w:adjustRightInd/>
        <w:spacing w:line="272" w:lineRule="exact"/>
        <w:rPr>
          <w:rFonts w:ascii="ＭＳ 明朝" w:cs="Times New Roman"/>
          <w:b/>
          <w:color w:val="auto"/>
        </w:rPr>
      </w:pPr>
    </w:p>
    <w:p w14:paraId="36FE8E34" w14:textId="77777777" w:rsidR="00067E80" w:rsidRPr="00067E80" w:rsidRDefault="00067E80" w:rsidP="00A606B3">
      <w:pPr>
        <w:adjustRightInd/>
        <w:spacing w:line="272" w:lineRule="exact"/>
        <w:rPr>
          <w:rFonts w:ascii="ＭＳ 明朝" w:cs="Times New Roman"/>
          <w:b/>
          <w:color w:val="auto"/>
        </w:rPr>
      </w:pPr>
    </w:p>
    <w:p w14:paraId="5EA23DBA" w14:textId="77777777" w:rsidR="00ED192C" w:rsidRPr="00067E80" w:rsidRDefault="00ED192C">
      <w:pPr>
        <w:adjustRightInd/>
        <w:spacing w:line="272" w:lineRule="exact"/>
        <w:rPr>
          <w:color w:val="auto"/>
        </w:rPr>
      </w:pPr>
      <w:r w:rsidRPr="00904A5F">
        <w:rPr>
          <w:rFonts w:hint="eastAsia"/>
          <w:color w:val="auto"/>
        </w:rPr>
        <w:t>別表１（第２条関係）</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6861"/>
      </w:tblGrid>
      <w:tr w:rsidR="00ED192C" w:rsidRPr="00904A5F" w14:paraId="6E692520"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1126E470"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商店街振興組合</w:t>
            </w:r>
          </w:p>
        </w:tc>
        <w:tc>
          <w:tcPr>
            <w:tcW w:w="6861" w:type="dxa"/>
            <w:tcBorders>
              <w:top w:val="single" w:sz="4" w:space="0" w:color="000000"/>
              <w:left w:val="single" w:sz="4" w:space="0" w:color="000000"/>
              <w:bottom w:val="single" w:sz="4" w:space="0" w:color="000000"/>
              <w:right w:val="single" w:sz="4" w:space="0" w:color="000000"/>
            </w:tcBorders>
          </w:tcPr>
          <w:p w14:paraId="1D48015E" w14:textId="527ECA99" w:rsidR="00ED192C" w:rsidRPr="00904A5F" w:rsidRDefault="00ED192C" w:rsidP="00C6730D">
            <w:pPr>
              <w:kinsoku w:val="0"/>
              <w:wordWrap w:val="0"/>
              <w:overflowPunct w:val="0"/>
              <w:autoSpaceDE w:val="0"/>
              <w:autoSpaceDN w:val="0"/>
              <w:spacing w:line="272" w:lineRule="exact"/>
              <w:rPr>
                <w:rFonts w:ascii="ＭＳ 明朝" w:cs="Times New Roman" w:hint="eastAsia"/>
                <w:color w:val="auto"/>
              </w:rPr>
            </w:pPr>
            <w:r w:rsidRPr="00904A5F">
              <w:rPr>
                <w:rFonts w:ascii="ＭＳ 明朝" w:hint="eastAsia"/>
                <w:color w:val="auto"/>
              </w:rPr>
              <w:t>商店街振興組合法に基づく商店街振興組合</w:t>
            </w:r>
          </w:p>
        </w:tc>
      </w:tr>
      <w:tr w:rsidR="00ED192C" w:rsidRPr="00904A5F" w14:paraId="0EB337E1"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52C21C62"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事業協同組合</w:t>
            </w:r>
          </w:p>
        </w:tc>
        <w:tc>
          <w:tcPr>
            <w:tcW w:w="6861" w:type="dxa"/>
            <w:tcBorders>
              <w:top w:val="single" w:sz="4" w:space="0" w:color="000000"/>
              <w:left w:val="single" w:sz="4" w:space="0" w:color="000000"/>
              <w:bottom w:val="single" w:sz="4" w:space="0" w:color="000000"/>
              <w:right w:val="single" w:sz="4" w:space="0" w:color="000000"/>
            </w:tcBorders>
          </w:tcPr>
          <w:p w14:paraId="38577869" w14:textId="338A0F6E" w:rsidR="00ED192C" w:rsidRPr="00904A5F" w:rsidRDefault="00ED192C" w:rsidP="00C6730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商店街及び小売市場（以下「商店街等」という。）における事業協同組合</w:t>
            </w:r>
          </w:p>
        </w:tc>
      </w:tr>
      <w:tr w:rsidR="00ED192C" w:rsidRPr="00904A5F" w14:paraId="05A75C4B"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0C735D27"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任意団体</w:t>
            </w:r>
          </w:p>
        </w:tc>
        <w:tc>
          <w:tcPr>
            <w:tcW w:w="6861" w:type="dxa"/>
            <w:tcBorders>
              <w:top w:val="single" w:sz="4" w:space="0" w:color="000000"/>
              <w:left w:val="single" w:sz="4" w:space="0" w:color="000000"/>
              <w:bottom w:val="single" w:sz="4" w:space="0" w:color="000000"/>
              <w:right w:val="single" w:sz="4" w:space="0" w:color="000000"/>
            </w:tcBorders>
          </w:tcPr>
          <w:p w14:paraId="40C94D4D"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商店街等において、共同事業等の事業活動を行うための規約等を制定している任意組織団体</w:t>
            </w:r>
          </w:p>
        </w:tc>
      </w:tr>
      <w:tr w:rsidR="00ED192C" w:rsidRPr="00904A5F" w14:paraId="5B4E5A3E"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008C4A25"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共同出資会社</w:t>
            </w:r>
          </w:p>
        </w:tc>
        <w:tc>
          <w:tcPr>
            <w:tcW w:w="6861" w:type="dxa"/>
            <w:tcBorders>
              <w:top w:val="single" w:sz="4" w:space="0" w:color="000000"/>
              <w:left w:val="single" w:sz="4" w:space="0" w:color="000000"/>
              <w:bottom w:val="single" w:sz="4" w:space="0" w:color="000000"/>
              <w:right w:val="single" w:sz="4" w:space="0" w:color="000000"/>
            </w:tcBorders>
          </w:tcPr>
          <w:p w14:paraId="210516F4"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２以上の中小小売商業者が資本金の額又は出資の総額の大部分を出資している会社（株式会社にあっては総株主（株主総会において決議をすることができる事項の全部につき議決権を行使することができない株主を除く。）の議決権に占める中小小売商業者の有する議決権の割合が１０分の７以上であるものに、持分会社にあってはその社員（業務執行権を有しないものを除く。）に占める中小小売商業者の割合が２分の１を超えているものに限る。）</w:t>
            </w:r>
          </w:p>
        </w:tc>
      </w:tr>
      <w:tr w:rsidR="00ED192C" w:rsidRPr="00904A5F" w14:paraId="6E49E5C1"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67E8EC6D"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特定会社</w:t>
            </w:r>
          </w:p>
        </w:tc>
        <w:tc>
          <w:tcPr>
            <w:tcW w:w="6861" w:type="dxa"/>
            <w:tcBorders>
              <w:top w:val="single" w:sz="4" w:space="0" w:color="000000"/>
              <w:left w:val="single" w:sz="4" w:space="0" w:color="000000"/>
              <w:bottom w:val="single" w:sz="4" w:space="0" w:color="000000"/>
              <w:right w:val="single" w:sz="4" w:space="0" w:color="000000"/>
            </w:tcBorders>
          </w:tcPr>
          <w:p w14:paraId="6DC30955"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工会、商工会議所又は中小企業者が出資している会社（株式会社にあっては総株主の議決権に占める中小企業者以外の会社の有する議決権の割合が２分の１未満であるものに、持分会社にあってはその社員に占める大企業者の割合が２分の１未満であるものに限る。）</w:t>
            </w:r>
          </w:p>
        </w:tc>
      </w:tr>
      <w:tr w:rsidR="00ED192C" w:rsidRPr="00904A5F" w14:paraId="12298B21"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24002243"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事業実行委員会</w:t>
            </w:r>
          </w:p>
        </w:tc>
        <w:tc>
          <w:tcPr>
            <w:tcW w:w="6861" w:type="dxa"/>
            <w:tcBorders>
              <w:top w:val="single" w:sz="4" w:space="0" w:color="000000"/>
              <w:left w:val="single" w:sz="4" w:space="0" w:color="000000"/>
              <w:bottom w:val="single" w:sz="4" w:space="0" w:color="000000"/>
              <w:right w:val="single" w:sz="4" w:space="0" w:color="000000"/>
            </w:tcBorders>
          </w:tcPr>
          <w:p w14:paraId="342F35A3"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前各号に該当する複数の団体が中心となって、商店街等の活性化を目指すための事業活動を行う目的で組織された府内に事務所を有する団体であって、定款に類する規約等を有し、自ら経理する等の会計組織を有するもの。</w:t>
            </w:r>
          </w:p>
        </w:tc>
      </w:tr>
    </w:tbl>
    <w:p w14:paraId="5ECB2D74" w14:textId="77777777" w:rsidR="00ED192C" w:rsidRPr="00904A5F" w:rsidRDefault="00ED192C">
      <w:pPr>
        <w:adjustRightInd/>
        <w:spacing w:line="272" w:lineRule="exact"/>
        <w:rPr>
          <w:rFonts w:ascii="ＭＳ 明朝" w:cs="Times New Roman"/>
          <w:color w:val="auto"/>
        </w:rPr>
      </w:pPr>
    </w:p>
    <w:p w14:paraId="339BAB62" w14:textId="77777777" w:rsidR="00C81DC4" w:rsidRPr="00904A5F" w:rsidRDefault="00C81DC4">
      <w:pPr>
        <w:adjustRightInd/>
        <w:spacing w:line="272" w:lineRule="exact"/>
        <w:rPr>
          <w:rFonts w:ascii="ＭＳ 明朝" w:cs="Times New Roman"/>
          <w:color w:val="auto"/>
        </w:rPr>
      </w:pPr>
    </w:p>
    <w:tbl>
      <w:tblPr>
        <w:tblpPr w:leftFromText="142" w:rightFromText="142" w:vertAnchor="text" w:tblpXSpec="center" w:tblpY="401"/>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55"/>
        <w:gridCol w:w="7346"/>
        <w:gridCol w:w="10"/>
      </w:tblGrid>
      <w:tr w:rsidR="00ED192C" w:rsidRPr="00E03CD8" w14:paraId="3A472AF6" w14:textId="77777777" w:rsidTr="006E471D">
        <w:trPr>
          <w:trHeight w:val="238"/>
          <w:jc w:val="center"/>
        </w:trPr>
        <w:tc>
          <w:tcPr>
            <w:tcW w:w="1555" w:type="dxa"/>
            <w:tcMar>
              <w:left w:w="98" w:type="dxa"/>
              <w:right w:w="98" w:type="dxa"/>
            </w:tcMar>
            <w:vAlign w:val="center"/>
          </w:tcPr>
          <w:p w14:paraId="760AAC2F" w14:textId="77777777" w:rsidR="00ED192C" w:rsidRPr="00E03CD8" w:rsidRDefault="00ED192C" w:rsidP="006E471D">
            <w:pPr>
              <w:adjustRightInd/>
              <w:spacing w:line="286" w:lineRule="exact"/>
              <w:jc w:val="center"/>
              <w:rPr>
                <w:rFonts w:ascii="ＭＳ 明朝" w:cs="Times New Roman"/>
              </w:rPr>
            </w:pPr>
            <w:r w:rsidRPr="00E03CD8">
              <w:rPr>
                <w:rFonts w:ascii="ＭＳ 明朝" w:hint="eastAsia"/>
              </w:rPr>
              <w:t>補助対象経費</w:t>
            </w:r>
          </w:p>
          <w:p w14:paraId="127C8242" w14:textId="77777777" w:rsidR="00ED192C" w:rsidRPr="00E03CD8" w:rsidRDefault="00ED192C" w:rsidP="006E471D">
            <w:pPr>
              <w:adjustRightInd/>
              <w:spacing w:line="286" w:lineRule="exact"/>
              <w:jc w:val="center"/>
              <w:rPr>
                <w:rFonts w:ascii="ＭＳ 明朝" w:cs="Times New Roman"/>
              </w:rPr>
            </w:pPr>
            <w:r w:rsidRPr="00E03CD8">
              <w:rPr>
                <w:rFonts w:hint="eastAsia"/>
              </w:rPr>
              <w:t>（例　示）</w:t>
            </w:r>
          </w:p>
        </w:tc>
        <w:tc>
          <w:tcPr>
            <w:tcW w:w="7356" w:type="dxa"/>
            <w:gridSpan w:val="2"/>
            <w:tcMar>
              <w:left w:w="98" w:type="dxa"/>
              <w:right w:w="98" w:type="dxa"/>
            </w:tcMar>
          </w:tcPr>
          <w:p w14:paraId="4D9DE921"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省エネルギー対策などのコストダウン対策や年末年始等の売上げ</w:t>
            </w:r>
          </w:p>
          <w:p w14:paraId="3E0577F2" w14:textId="77777777" w:rsidR="00ED192C" w:rsidRPr="00E03CD8" w:rsidRDefault="00ED192C" w:rsidP="006E471D">
            <w:pPr>
              <w:adjustRightInd/>
              <w:spacing w:line="286" w:lineRule="exact"/>
              <w:ind w:firstLineChars="100" w:firstLine="220"/>
              <w:rPr>
                <w:rFonts w:ascii="ＭＳ 明朝" w:cs="Times New Roman"/>
              </w:rPr>
            </w:pPr>
            <w:r w:rsidRPr="00E03CD8">
              <w:rPr>
                <w:rFonts w:ascii="ＭＳ 明朝" w:hint="eastAsia"/>
                <w:sz w:val="22"/>
                <w:szCs w:val="22"/>
              </w:rPr>
              <w:t>向上等の取組に要する経費</w:t>
            </w:r>
          </w:p>
          <w:p w14:paraId="72D75A66"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生産管理技術の向上（生産工程改善等のための生産管理システム</w:t>
            </w:r>
          </w:p>
          <w:p w14:paraId="4AB3F2F1" w14:textId="77777777" w:rsidR="00ED192C" w:rsidRPr="00E03CD8" w:rsidRDefault="00376F44" w:rsidP="006E471D">
            <w:pPr>
              <w:adjustRightInd/>
              <w:spacing w:line="286" w:lineRule="exact"/>
              <w:ind w:firstLineChars="100" w:firstLine="220"/>
              <w:rPr>
                <w:rFonts w:ascii="ＭＳ 明朝" w:cs="Times New Roman"/>
              </w:rPr>
            </w:pPr>
            <w:r>
              <w:rPr>
                <w:rFonts w:ascii="ＭＳ 明朝" w:hint="eastAsia"/>
                <w:sz w:val="22"/>
                <w:szCs w:val="22"/>
              </w:rPr>
              <w:t>や</w:t>
            </w:r>
            <w:r w:rsidR="00ED192C" w:rsidRPr="00E03CD8">
              <w:rPr>
                <w:rFonts w:ascii="ＭＳ 明朝" w:hint="eastAsia"/>
                <w:sz w:val="22"/>
                <w:szCs w:val="22"/>
              </w:rPr>
              <w:t>自動機の導入など）</w:t>
            </w:r>
          </w:p>
          <w:p w14:paraId="747BD300"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省エネルギーの推進（高効率空調機器、高効率ボイラー、ＬＥＤ</w:t>
            </w:r>
          </w:p>
          <w:p w14:paraId="4D5AA3D4" w14:textId="77777777" w:rsidR="00ED192C" w:rsidRPr="00E03CD8" w:rsidRDefault="00376F44" w:rsidP="006E471D">
            <w:pPr>
              <w:adjustRightInd/>
              <w:spacing w:line="286" w:lineRule="exact"/>
              <w:ind w:firstLineChars="100" w:firstLine="220"/>
              <w:rPr>
                <w:rFonts w:ascii="ＭＳ 明朝" w:cs="Times New Roman"/>
              </w:rPr>
            </w:pPr>
            <w:r>
              <w:rPr>
                <w:rFonts w:ascii="ＭＳ 明朝" w:hint="eastAsia"/>
                <w:sz w:val="22"/>
                <w:szCs w:val="22"/>
              </w:rPr>
              <w:t>照</w:t>
            </w:r>
            <w:r w:rsidR="00ED192C" w:rsidRPr="00E03CD8">
              <w:rPr>
                <w:rFonts w:ascii="ＭＳ 明朝" w:hint="eastAsia"/>
                <w:sz w:val="22"/>
                <w:szCs w:val="22"/>
              </w:rPr>
              <w:t>明灯の省エネ設備の導入など）</w:t>
            </w:r>
          </w:p>
          <w:p w14:paraId="294BED89" w14:textId="77777777" w:rsidR="00ED192C" w:rsidRPr="00E03CD8" w:rsidRDefault="00ED192C" w:rsidP="006E471D">
            <w:pPr>
              <w:adjustRightInd/>
              <w:spacing w:line="286" w:lineRule="exact"/>
              <w:ind w:left="454" w:hanging="446"/>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rPr>
              <w:t>商品の販売促進に係る経費</w:t>
            </w:r>
          </w:p>
          <w:p w14:paraId="60E45B5D"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事業実施会場の使用料（事業の事前打合会を含む）</w:t>
            </w:r>
          </w:p>
          <w:p w14:paraId="3391DA46"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備品のリース・レンタル及び購入経費</w:t>
            </w:r>
          </w:p>
          <w:p w14:paraId="7D6F80F3" w14:textId="77777777" w:rsidR="00FF3C24" w:rsidRPr="00AB09BA" w:rsidRDefault="00FF3C24" w:rsidP="006E471D">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経営改善計画遂行に向けた取組に係る経費</w:t>
            </w:r>
          </w:p>
          <w:p w14:paraId="39B2DC18" w14:textId="77777777" w:rsidR="00FF3C24" w:rsidRPr="00AB09BA" w:rsidRDefault="00FF3C24" w:rsidP="006E471D">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創業時に係る経費</w:t>
            </w:r>
          </w:p>
          <w:p w14:paraId="1DB25B43"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専門家の派遣</w:t>
            </w:r>
          </w:p>
          <w:p w14:paraId="5E63EB4F" w14:textId="77777777" w:rsidR="00ED192C" w:rsidRPr="00E03CD8" w:rsidRDefault="00ED192C" w:rsidP="006E471D">
            <w:pPr>
              <w:adjustRightInd/>
              <w:spacing w:line="286" w:lineRule="exact"/>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その他必要と認めるもの</w:t>
            </w:r>
          </w:p>
        </w:tc>
      </w:tr>
      <w:tr w:rsidR="00ED192C" w:rsidRPr="00E03CD8" w14:paraId="1C8E6323" w14:textId="77777777" w:rsidTr="006E471D">
        <w:trPr>
          <w:trHeight w:val="56"/>
          <w:jc w:val="center"/>
        </w:trPr>
        <w:tc>
          <w:tcPr>
            <w:tcW w:w="1555" w:type="dxa"/>
            <w:tcMar>
              <w:left w:w="98" w:type="dxa"/>
              <w:right w:w="98" w:type="dxa"/>
            </w:tcMar>
            <w:vAlign w:val="center"/>
          </w:tcPr>
          <w:p w14:paraId="57480378" w14:textId="77777777" w:rsidR="006E471D" w:rsidRDefault="00ED192C" w:rsidP="006E471D">
            <w:pPr>
              <w:adjustRightInd/>
              <w:spacing w:line="286" w:lineRule="exact"/>
              <w:jc w:val="center"/>
              <w:rPr>
                <w:rFonts w:ascii="ＭＳ 明朝"/>
              </w:rPr>
            </w:pPr>
            <w:r w:rsidRPr="00E03CD8">
              <w:rPr>
                <w:rFonts w:ascii="ＭＳ 明朝" w:hint="eastAsia"/>
              </w:rPr>
              <w:t>補助対象外</w:t>
            </w:r>
          </w:p>
          <w:p w14:paraId="00BA0636" w14:textId="77777777" w:rsidR="006E471D" w:rsidRDefault="00ED192C" w:rsidP="006E471D">
            <w:pPr>
              <w:adjustRightInd/>
              <w:spacing w:line="286" w:lineRule="exact"/>
              <w:jc w:val="center"/>
              <w:rPr>
                <w:rFonts w:ascii="ＭＳ 明朝"/>
              </w:rPr>
            </w:pPr>
            <w:r w:rsidRPr="00E03CD8">
              <w:rPr>
                <w:rFonts w:ascii="ＭＳ 明朝" w:hint="eastAsia"/>
              </w:rPr>
              <w:t>経費</w:t>
            </w:r>
          </w:p>
          <w:p w14:paraId="7B8D0381" w14:textId="77777777" w:rsidR="00ED192C" w:rsidRPr="006E471D" w:rsidRDefault="00ED192C" w:rsidP="006E471D">
            <w:pPr>
              <w:adjustRightInd/>
              <w:spacing w:line="286" w:lineRule="exact"/>
              <w:jc w:val="center"/>
              <w:rPr>
                <w:rFonts w:ascii="ＭＳ 明朝"/>
              </w:rPr>
            </w:pPr>
            <w:r w:rsidRPr="00E03CD8">
              <w:rPr>
                <w:rFonts w:hint="eastAsia"/>
              </w:rPr>
              <w:t>（必　須）</w:t>
            </w:r>
          </w:p>
        </w:tc>
        <w:tc>
          <w:tcPr>
            <w:tcW w:w="7356" w:type="dxa"/>
            <w:gridSpan w:val="2"/>
            <w:tcMar>
              <w:left w:w="98" w:type="dxa"/>
              <w:right w:w="98" w:type="dxa"/>
            </w:tcMar>
          </w:tcPr>
          <w:p w14:paraId="6BCC6D6A" w14:textId="77777777" w:rsidR="00ED192C" w:rsidRPr="00E03CD8" w:rsidRDefault="00ED192C" w:rsidP="006E471D">
            <w:pPr>
              <w:adjustRightInd/>
              <w:spacing w:line="286" w:lineRule="exact"/>
              <w:rPr>
                <w:rFonts w:ascii="ＭＳ 明朝" w:cs="Times New Roman"/>
              </w:rPr>
            </w:pPr>
            <w:r w:rsidRPr="00E03CD8">
              <w:rPr>
                <w:rFonts w:ascii="ＭＳ 明朝" w:hint="eastAsia"/>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w:t>
            </w:r>
          </w:p>
        </w:tc>
      </w:tr>
      <w:tr w:rsidR="00ED192C" w:rsidRPr="00E03CD8" w14:paraId="7F6D428D" w14:textId="77777777" w:rsidTr="006E471D">
        <w:trPr>
          <w:trHeight w:val="510"/>
          <w:jc w:val="center"/>
        </w:trPr>
        <w:tc>
          <w:tcPr>
            <w:tcW w:w="1555" w:type="dxa"/>
            <w:tcMar>
              <w:left w:w="98" w:type="dxa"/>
              <w:right w:w="98" w:type="dxa"/>
            </w:tcMar>
            <w:vAlign w:val="center"/>
          </w:tcPr>
          <w:p w14:paraId="1D7DF149" w14:textId="77777777" w:rsidR="00ED192C" w:rsidRPr="00E56A00" w:rsidRDefault="00ED192C" w:rsidP="006E471D">
            <w:pPr>
              <w:adjustRightInd/>
              <w:spacing w:line="286" w:lineRule="exact"/>
              <w:jc w:val="center"/>
              <w:rPr>
                <w:rFonts w:ascii="ＭＳ 明朝" w:cs="Times New Roman"/>
              </w:rPr>
            </w:pPr>
            <w:r w:rsidRPr="00E56A00">
              <w:rPr>
                <w:rFonts w:ascii="ＭＳ 明朝" w:hint="eastAsia"/>
                <w:sz w:val="22"/>
                <w:szCs w:val="22"/>
              </w:rPr>
              <w:t>補　助　率</w:t>
            </w:r>
          </w:p>
        </w:tc>
        <w:tc>
          <w:tcPr>
            <w:tcW w:w="7356" w:type="dxa"/>
            <w:gridSpan w:val="2"/>
            <w:tcMar>
              <w:left w:w="98" w:type="dxa"/>
              <w:right w:w="98" w:type="dxa"/>
            </w:tcMar>
            <w:vAlign w:val="center"/>
          </w:tcPr>
          <w:p w14:paraId="039E4082" w14:textId="77777777" w:rsidR="00376F44" w:rsidRPr="00E5725D" w:rsidRDefault="00376F44" w:rsidP="006E471D">
            <w:pPr>
              <w:adjustRightInd/>
              <w:spacing w:line="286" w:lineRule="exact"/>
              <w:ind w:left="1540" w:hangingChars="700" w:hanging="1540"/>
              <w:jc w:val="both"/>
              <w:rPr>
                <w:rFonts w:ascii="ＭＳ 明朝"/>
                <w:color w:val="auto"/>
                <w:sz w:val="22"/>
                <w:szCs w:val="22"/>
              </w:rPr>
            </w:pPr>
            <w:r w:rsidRPr="00E5725D">
              <w:rPr>
                <w:rFonts w:ascii="ＭＳ 明朝" w:hint="eastAsia"/>
                <w:color w:val="auto"/>
                <w:sz w:val="22"/>
                <w:szCs w:val="22"/>
              </w:rPr>
              <w:t xml:space="preserve">◆経営改善型　</w:t>
            </w:r>
            <w:r w:rsidR="00CC0E56" w:rsidRPr="00E5725D">
              <w:rPr>
                <w:rFonts w:ascii="ＭＳ 明朝" w:hint="eastAsia"/>
                <w:color w:val="auto"/>
                <w:sz w:val="22"/>
                <w:szCs w:val="22"/>
              </w:rPr>
              <w:t>３分の２</w:t>
            </w:r>
            <w:r w:rsidR="00ED192C" w:rsidRPr="00E5725D">
              <w:rPr>
                <w:rFonts w:ascii="ＭＳ 明朝" w:hint="eastAsia"/>
                <w:color w:val="auto"/>
                <w:sz w:val="22"/>
                <w:szCs w:val="22"/>
              </w:rPr>
              <w:t>以内</w:t>
            </w:r>
            <w:r w:rsidRPr="00E5725D">
              <w:rPr>
                <w:rFonts w:ascii="ＭＳ 明朝" w:hint="eastAsia"/>
                <w:color w:val="auto"/>
                <w:sz w:val="22"/>
                <w:szCs w:val="22"/>
              </w:rPr>
              <w:t>（</w:t>
            </w:r>
            <w:r w:rsidR="00A36AEE" w:rsidRPr="00E5725D">
              <w:rPr>
                <w:rFonts w:ascii="ＭＳ 明朝" w:hint="eastAsia"/>
                <w:color w:val="auto"/>
                <w:sz w:val="22"/>
                <w:szCs w:val="22"/>
              </w:rPr>
              <w:t>ただし、中小企業（小規模企業除く。）</w:t>
            </w:r>
          </w:p>
          <w:p w14:paraId="691D7D89" w14:textId="77777777" w:rsidR="00ED192C" w:rsidRPr="00E5725D" w:rsidRDefault="00A36AEE" w:rsidP="006E471D">
            <w:pPr>
              <w:adjustRightInd/>
              <w:spacing w:line="286" w:lineRule="exact"/>
              <w:ind w:leftChars="100" w:left="1530" w:hangingChars="600" w:hanging="1320"/>
              <w:jc w:val="both"/>
              <w:rPr>
                <w:rFonts w:ascii="ＭＳ 明朝"/>
                <w:color w:val="auto"/>
                <w:sz w:val="22"/>
                <w:szCs w:val="22"/>
                <w:u w:val="single"/>
              </w:rPr>
            </w:pPr>
            <w:r w:rsidRPr="00E5725D">
              <w:rPr>
                <w:rFonts w:ascii="ＭＳ 明朝" w:hint="eastAsia"/>
                <w:color w:val="auto"/>
                <w:sz w:val="22"/>
                <w:szCs w:val="22"/>
              </w:rPr>
              <w:t>については２分の１以内）</w:t>
            </w:r>
          </w:p>
          <w:p w14:paraId="2B65E775" w14:textId="77777777" w:rsidR="00376F44" w:rsidRPr="004B2308" w:rsidRDefault="00376F44" w:rsidP="006E471D">
            <w:pPr>
              <w:adjustRightInd/>
              <w:spacing w:line="286" w:lineRule="exact"/>
              <w:jc w:val="both"/>
              <w:rPr>
                <w:rFonts w:ascii="ＭＳ 明朝"/>
                <w:color w:val="FF0000"/>
                <w:sz w:val="22"/>
                <w:szCs w:val="22"/>
              </w:rPr>
            </w:pPr>
            <w:r w:rsidRPr="00E5725D">
              <w:rPr>
                <w:rFonts w:ascii="ＭＳ 明朝" w:hint="eastAsia"/>
                <w:color w:val="auto"/>
                <w:sz w:val="22"/>
                <w:szCs w:val="22"/>
              </w:rPr>
              <w:t>◆起業支援型　３分の２以内</w:t>
            </w:r>
          </w:p>
        </w:tc>
      </w:tr>
      <w:tr w:rsidR="00ED192C" w:rsidRPr="00CC0E56" w14:paraId="347A33D8" w14:textId="77777777" w:rsidTr="006E471D">
        <w:trPr>
          <w:gridAfter w:val="1"/>
          <w:wAfter w:w="10" w:type="dxa"/>
          <w:trHeight w:val="56"/>
          <w:jc w:val="center"/>
        </w:trPr>
        <w:tc>
          <w:tcPr>
            <w:tcW w:w="1555" w:type="dxa"/>
            <w:tcMar>
              <w:left w:w="98" w:type="dxa"/>
              <w:right w:w="98" w:type="dxa"/>
            </w:tcMar>
            <w:vAlign w:val="center"/>
          </w:tcPr>
          <w:p w14:paraId="1D9F0D44" w14:textId="77777777" w:rsidR="00ED192C" w:rsidRPr="00E56A00" w:rsidRDefault="00ED192C" w:rsidP="006E471D">
            <w:pPr>
              <w:adjustRightInd/>
              <w:spacing w:line="332" w:lineRule="exact"/>
              <w:jc w:val="center"/>
              <w:rPr>
                <w:rFonts w:ascii="ＭＳ 明朝" w:cs="Times New Roman"/>
              </w:rPr>
            </w:pPr>
            <w:r w:rsidRPr="00E56A00">
              <w:rPr>
                <w:rFonts w:ascii="ＭＳ 明朝" w:hint="eastAsia"/>
                <w:sz w:val="22"/>
                <w:szCs w:val="22"/>
              </w:rPr>
              <w:t>補助限度額</w:t>
            </w:r>
          </w:p>
        </w:tc>
        <w:tc>
          <w:tcPr>
            <w:tcW w:w="7346" w:type="dxa"/>
            <w:tcBorders>
              <w:left w:val="nil"/>
            </w:tcBorders>
            <w:tcMar>
              <w:left w:w="98" w:type="dxa"/>
              <w:right w:w="98" w:type="dxa"/>
            </w:tcMar>
          </w:tcPr>
          <w:p w14:paraId="79CCAEDC" w14:textId="77777777" w:rsidR="00C80AA6" w:rsidRDefault="00C80AA6" w:rsidP="006E471D">
            <w:pPr>
              <w:adjustRightInd/>
              <w:spacing w:line="286" w:lineRule="exact"/>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経営改善型</w:t>
            </w:r>
            <w:r w:rsidR="006A3DFA">
              <w:rPr>
                <w:rFonts w:ascii="ＭＳ 明朝" w:hint="eastAsia"/>
                <w:sz w:val="22"/>
                <w:szCs w:val="22"/>
              </w:rPr>
              <w:t xml:space="preserve">　</w:t>
            </w:r>
            <w:r w:rsidR="00C81DC4">
              <w:rPr>
                <w:rFonts w:ascii="ＭＳ 明朝" w:hint="eastAsia"/>
                <w:sz w:val="22"/>
                <w:szCs w:val="22"/>
              </w:rPr>
              <w:t xml:space="preserve">１補助事業者当たり　</w:t>
            </w:r>
            <w:r w:rsidRPr="00C80AA6">
              <w:rPr>
                <w:rFonts w:ascii="ＭＳ 明朝" w:hint="eastAsia"/>
                <w:sz w:val="22"/>
                <w:szCs w:val="22"/>
              </w:rPr>
              <w:t>２０万円</w:t>
            </w:r>
          </w:p>
          <w:p w14:paraId="3C5D20DD" w14:textId="77777777" w:rsidR="00C80AA6" w:rsidRDefault="00C80AA6" w:rsidP="006E471D">
            <w:pPr>
              <w:adjustRightInd/>
              <w:spacing w:line="286" w:lineRule="exact"/>
              <w:ind w:firstLineChars="100" w:firstLine="220"/>
              <w:rPr>
                <w:rFonts w:ascii="ＭＳ 明朝"/>
                <w:color w:val="000000" w:themeColor="text1"/>
                <w:sz w:val="22"/>
                <w:szCs w:val="22"/>
              </w:rPr>
            </w:pPr>
            <w:r>
              <w:rPr>
                <w:rFonts w:ascii="ＭＳ 明朝" w:hint="eastAsia"/>
                <w:color w:val="000000" w:themeColor="text1"/>
                <w:sz w:val="22"/>
                <w:szCs w:val="22"/>
              </w:rPr>
              <w:t>対象：</w:t>
            </w:r>
            <w:r w:rsidR="00ED192C" w:rsidRPr="00CC0E56">
              <w:rPr>
                <w:rFonts w:ascii="ＭＳ 明朝" w:hint="eastAsia"/>
                <w:color w:val="000000" w:themeColor="text1"/>
                <w:sz w:val="22"/>
                <w:szCs w:val="22"/>
              </w:rPr>
              <w:t>中小企業等</w:t>
            </w:r>
            <w:r w:rsidR="00FF425A" w:rsidRPr="00C81DC4">
              <w:rPr>
                <w:rFonts w:ascii="ＭＳ 明朝" w:hint="eastAsia"/>
                <w:color w:val="000000" w:themeColor="text1"/>
                <w:sz w:val="22"/>
                <w:szCs w:val="22"/>
                <w:vertAlign w:val="superscript"/>
              </w:rPr>
              <w:t>※</w:t>
            </w:r>
            <w:r w:rsidR="00C81DC4" w:rsidRPr="00C81DC4">
              <w:rPr>
                <w:rFonts w:ascii="ＭＳ 明朝" w:hint="eastAsia"/>
                <w:color w:val="000000" w:themeColor="text1"/>
                <w:sz w:val="22"/>
                <w:szCs w:val="22"/>
                <w:vertAlign w:val="superscript"/>
              </w:rPr>
              <w:t>１</w:t>
            </w:r>
            <w:r>
              <w:rPr>
                <w:rFonts w:ascii="ＭＳ 明朝" w:hint="eastAsia"/>
                <w:color w:val="000000" w:themeColor="text1"/>
                <w:sz w:val="22"/>
                <w:szCs w:val="22"/>
              </w:rPr>
              <w:t>、</w:t>
            </w:r>
            <w:r w:rsidR="00A36AEE">
              <w:rPr>
                <w:rFonts w:ascii="ＭＳ 明朝" w:hint="eastAsia"/>
                <w:color w:val="000000" w:themeColor="text1"/>
                <w:sz w:val="22"/>
                <w:szCs w:val="22"/>
              </w:rPr>
              <w:t>商店街団体</w:t>
            </w:r>
          </w:p>
          <w:p w14:paraId="5BC28A56" w14:textId="77777777" w:rsidR="00142714" w:rsidRDefault="00142714" w:rsidP="006E471D">
            <w:pPr>
              <w:ind w:leftChars="100" w:left="630" w:hangingChars="200" w:hanging="420"/>
            </w:pPr>
            <w:r w:rsidRPr="00C80AA6">
              <w:rPr>
                <w:rFonts w:hint="eastAsia"/>
              </w:rPr>
              <w:t>※</w:t>
            </w:r>
            <w:r w:rsidR="00C81DC4">
              <w:rPr>
                <w:rFonts w:hint="eastAsia"/>
              </w:rPr>
              <w:t xml:space="preserve">１　</w:t>
            </w:r>
            <w:r w:rsidR="00CC0E56" w:rsidRPr="00C80AA6">
              <w:rPr>
                <w:rFonts w:hint="eastAsia"/>
              </w:rPr>
              <w:t>専門家派遣</w:t>
            </w:r>
            <w:r w:rsidR="00C80AA6">
              <w:rPr>
                <w:rFonts w:hint="eastAsia"/>
              </w:rPr>
              <w:t>を実施する場合</w:t>
            </w:r>
            <w:r w:rsidR="00CC0E56" w:rsidRPr="00C80AA6">
              <w:rPr>
                <w:rFonts w:hint="eastAsia"/>
              </w:rPr>
              <w:t>は、</w:t>
            </w:r>
            <w:r w:rsidR="006A3DFA" w:rsidRPr="00E5725D">
              <w:rPr>
                <w:rFonts w:hint="eastAsia"/>
                <w:color w:val="auto"/>
              </w:rPr>
              <w:t>当該</w:t>
            </w:r>
            <w:r w:rsidR="00CC0E56" w:rsidRPr="00C80AA6">
              <w:rPr>
                <w:rFonts w:hint="eastAsia"/>
              </w:rPr>
              <w:t>費用（上限２</w:t>
            </w:r>
            <w:r w:rsidRPr="00C80AA6">
              <w:rPr>
                <w:rFonts w:hint="eastAsia"/>
              </w:rPr>
              <w:t>０万円）を加算できる。</w:t>
            </w:r>
            <w:r w:rsidR="00CC0E56" w:rsidRPr="00C80AA6">
              <w:rPr>
                <w:rFonts w:hint="eastAsia"/>
              </w:rPr>
              <w:t>専門家派遣のみ実施したときは、２０</w:t>
            </w:r>
            <w:r w:rsidR="00C80AA6" w:rsidRPr="00C80AA6">
              <w:rPr>
                <w:rFonts w:hint="eastAsia"/>
              </w:rPr>
              <w:t>万円が</w:t>
            </w:r>
            <w:r w:rsidR="00C81DC4" w:rsidRPr="00E5725D">
              <w:rPr>
                <w:rFonts w:hint="eastAsia"/>
                <w:color w:val="auto"/>
              </w:rPr>
              <w:t>補助限度</w:t>
            </w:r>
            <w:r w:rsidR="00376F44" w:rsidRPr="00E5725D">
              <w:rPr>
                <w:rFonts w:hint="eastAsia"/>
                <w:color w:val="auto"/>
              </w:rPr>
              <w:t>額</w:t>
            </w:r>
          </w:p>
          <w:p w14:paraId="5141ED18" w14:textId="77777777" w:rsidR="00C81DC4" w:rsidRPr="00E5725D" w:rsidRDefault="00C81DC4" w:rsidP="006E471D">
            <w:pPr>
              <w:ind w:leftChars="300" w:left="630" w:firstLineChars="100" w:firstLine="210"/>
              <w:rPr>
                <w:rFonts w:ascii="ＭＳ 明朝"/>
                <w:color w:val="auto"/>
                <w:sz w:val="22"/>
                <w:szCs w:val="22"/>
              </w:rPr>
            </w:pPr>
            <w:r w:rsidRPr="00E5725D">
              <w:rPr>
                <w:rFonts w:hint="eastAsia"/>
                <w:color w:val="auto"/>
              </w:rPr>
              <w:t>ただし、</w:t>
            </w:r>
            <w:r w:rsidR="0001676C" w:rsidRPr="00E5725D">
              <w:rPr>
                <w:rFonts w:hint="eastAsia"/>
                <w:color w:val="auto"/>
              </w:rPr>
              <w:t>補助事業者が</w:t>
            </w:r>
            <w:r w:rsidRPr="00E5725D">
              <w:rPr>
                <w:rFonts w:hint="eastAsia"/>
                <w:color w:val="auto"/>
              </w:rPr>
              <w:t>中小企業（小規模企業除く。）</w:t>
            </w:r>
            <w:r w:rsidR="0001676C" w:rsidRPr="00E5725D">
              <w:rPr>
                <w:rFonts w:hint="eastAsia"/>
                <w:color w:val="auto"/>
                <w:vertAlign w:val="superscript"/>
              </w:rPr>
              <w:t>※２</w:t>
            </w:r>
            <w:r w:rsidR="0001676C" w:rsidRPr="00E5725D">
              <w:rPr>
                <w:rFonts w:hint="eastAsia"/>
                <w:color w:val="auto"/>
              </w:rPr>
              <w:t>である場合は</w:t>
            </w:r>
            <w:r w:rsidRPr="00E5725D">
              <w:rPr>
                <w:rFonts w:ascii="ＭＳ 明朝" w:hint="eastAsia"/>
                <w:color w:val="auto"/>
                <w:sz w:val="22"/>
                <w:szCs w:val="22"/>
              </w:rPr>
              <w:t>１補助事業者当たり</w:t>
            </w:r>
            <w:r w:rsidR="006A3DFA" w:rsidRPr="00E5725D">
              <w:rPr>
                <w:rFonts w:ascii="ＭＳ 明朝" w:hint="eastAsia"/>
                <w:color w:val="auto"/>
                <w:sz w:val="22"/>
                <w:szCs w:val="22"/>
              </w:rPr>
              <w:t>３</w:t>
            </w:r>
            <w:r w:rsidRPr="00E5725D">
              <w:rPr>
                <w:rFonts w:ascii="ＭＳ 明朝" w:hint="eastAsia"/>
                <w:color w:val="auto"/>
                <w:sz w:val="22"/>
                <w:szCs w:val="22"/>
              </w:rPr>
              <w:t>０万円</w:t>
            </w:r>
            <w:r w:rsidR="00376F44" w:rsidRPr="00E5725D">
              <w:rPr>
                <w:rFonts w:ascii="ＭＳ 明朝" w:hint="eastAsia"/>
                <w:color w:val="auto"/>
                <w:sz w:val="22"/>
                <w:szCs w:val="22"/>
              </w:rPr>
              <w:t>とする。</w:t>
            </w:r>
          </w:p>
          <w:p w14:paraId="6931821D" w14:textId="77777777" w:rsidR="006A3DFA" w:rsidRPr="00E5725D" w:rsidRDefault="006A3DFA" w:rsidP="006E471D">
            <w:pPr>
              <w:ind w:leftChars="100" w:left="630" w:hangingChars="200" w:hanging="420"/>
              <w:rPr>
                <w:color w:val="auto"/>
              </w:rPr>
            </w:pPr>
            <w:r w:rsidRPr="00E5725D">
              <w:rPr>
                <w:rFonts w:hint="eastAsia"/>
                <w:color w:val="auto"/>
              </w:rPr>
              <w:t>※２　専門家派遣を実施する場合は、当該費用（上限３０万円）を加算できる。専門家派遣のみ実施したときは、３０万円が補助限度</w:t>
            </w:r>
            <w:r w:rsidR="00376F44" w:rsidRPr="00E5725D">
              <w:rPr>
                <w:rFonts w:hint="eastAsia"/>
                <w:color w:val="auto"/>
              </w:rPr>
              <w:t>額</w:t>
            </w:r>
          </w:p>
          <w:p w14:paraId="2B598EEB" w14:textId="77777777" w:rsidR="00C80AA6" w:rsidRDefault="00C80AA6" w:rsidP="006E471D">
            <w:pPr>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起業支援型</w:t>
            </w:r>
            <w:r w:rsidR="006A3DFA">
              <w:rPr>
                <w:rFonts w:ascii="ＭＳ 明朝" w:hint="eastAsia"/>
                <w:sz w:val="22"/>
                <w:szCs w:val="22"/>
              </w:rPr>
              <w:t xml:space="preserve">　</w:t>
            </w:r>
            <w:r w:rsidR="0029713F" w:rsidRPr="00CC0E56">
              <w:rPr>
                <w:rFonts w:ascii="ＭＳ 明朝" w:hint="eastAsia"/>
                <w:color w:val="000000" w:themeColor="text1"/>
                <w:sz w:val="22"/>
                <w:szCs w:val="22"/>
              </w:rPr>
              <w:t>１補助事業者当たり</w:t>
            </w:r>
            <w:r w:rsidR="00C81DC4">
              <w:rPr>
                <w:rFonts w:ascii="ＭＳ 明朝" w:hint="eastAsia"/>
                <w:color w:val="000000" w:themeColor="text1"/>
                <w:sz w:val="22"/>
                <w:szCs w:val="22"/>
              </w:rPr>
              <w:t xml:space="preserve">　</w:t>
            </w:r>
            <w:r w:rsidR="0029713F" w:rsidRPr="00CC0E56">
              <w:rPr>
                <w:rFonts w:ascii="ＭＳ 明朝" w:hint="eastAsia"/>
                <w:color w:val="000000" w:themeColor="text1"/>
                <w:sz w:val="22"/>
                <w:szCs w:val="22"/>
              </w:rPr>
              <w:t>２０万円</w:t>
            </w:r>
          </w:p>
          <w:p w14:paraId="25CC94EE" w14:textId="77777777" w:rsidR="00ED192C" w:rsidRPr="00CC0E56" w:rsidRDefault="00C80AA6" w:rsidP="006E471D">
            <w:pPr>
              <w:ind w:firstLineChars="100" w:firstLine="220"/>
              <w:rPr>
                <w:color w:val="000000" w:themeColor="text1"/>
                <w:sz w:val="22"/>
                <w:szCs w:val="22"/>
              </w:rPr>
            </w:pPr>
            <w:r>
              <w:rPr>
                <w:rFonts w:ascii="ＭＳ 明朝" w:hint="eastAsia"/>
                <w:color w:val="000000" w:themeColor="text1"/>
                <w:sz w:val="22"/>
                <w:szCs w:val="22"/>
              </w:rPr>
              <w:t>対象：</w:t>
            </w:r>
            <w:r w:rsidR="001D3A35">
              <w:rPr>
                <w:rFonts w:ascii="ＭＳ 明朝" w:hint="eastAsia"/>
                <w:color w:val="000000" w:themeColor="text1"/>
                <w:sz w:val="22"/>
                <w:szCs w:val="22"/>
              </w:rPr>
              <w:t>創業予定者、</w:t>
            </w:r>
            <w:r>
              <w:rPr>
                <w:rFonts w:ascii="ＭＳ 明朝" w:hint="eastAsia"/>
                <w:sz w:val="22"/>
                <w:szCs w:val="22"/>
              </w:rPr>
              <w:t>中小企業等</w:t>
            </w:r>
            <w:r w:rsidR="001D3A35">
              <w:rPr>
                <w:rFonts w:ascii="ＭＳ 明朝" w:hint="eastAsia"/>
                <w:sz w:val="22"/>
                <w:szCs w:val="22"/>
              </w:rPr>
              <w:t>（創業から５年目までを含む</w:t>
            </w:r>
            <w:r w:rsidR="00A36AEE">
              <w:rPr>
                <w:rFonts w:ascii="ＭＳ 明朝" w:hint="eastAsia"/>
                <w:sz w:val="22"/>
                <w:szCs w:val="22"/>
              </w:rPr>
              <w:t>。</w:t>
            </w:r>
            <w:r w:rsidR="001D3A35">
              <w:rPr>
                <w:rFonts w:ascii="ＭＳ 明朝" w:hint="eastAsia"/>
                <w:sz w:val="22"/>
                <w:szCs w:val="22"/>
              </w:rPr>
              <w:t>）</w:t>
            </w:r>
          </w:p>
        </w:tc>
      </w:tr>
    </w:tbl>
    <w:p w14:paraId="4F23C6F3" w14:textId="77777777" w:rsidR="00ED192C" w:rsidRDefault="00ED192C">
      <w:pPr>
        <w:adjustRightInd/>
        <w:spacing w:line="286" w:lineRule="exact"/>
        <w:rPr>
          <w:rFonts w:ascii="ＭＳ 明朝" w:cs="Times New Roman"/>
        </w:rPr>
      </w:pPr>
      <w:r w:rsidRPr="00E03CD8">
        <w:rPr>
          <w:rFonts w:ascii="ＭＳ 明朝" w:hint="eastAsia"/>
          <w:sz w:val="22"/>
          <w:szCs w:val="22"/>
        </w:rPr>
        <w:t>別表２（第５条関係）</w:t>
      </w:r>
      <w:r w:rsidR="00376F44">
        <w:rPr>
          <w:rFonts w:ascii="Century" w:hAnsi="Century" w:cs="Century"/>
        </w:rPr>
        <w:t xml:space="preserve"> </w:t>
      </w:r>
    </w:p>
    <w:sectPr w:rsidR="00ED192C" w:rsidSect="009E5E5F">
      <w:footerReference w:type="default" r:id="rId8"/>
      <w:type w:val="continuous"/>
      <w:pgSz w:w="11906" w:h="16838" w:code="9"/>
      <w:pgMar w:top="1701" w:right="1418" w:bottom="851" w:left="1701"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4BEE" w14:textId="77777777" w:rsidR="004731FF" w:rsidRDefault="004731FF">
      <w:r>
        <w:separator/>
      </w:r>
    </w:p>
  </w:endnote>
  <w:endnote w:type="continuationSeparator" w:id="0">
    <w:p w14:paraId="2C3DFC9F" w14:textId="77777777" w:rsidR="004731FF" w:rsidRDefault="0047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4CFE" w14:textId="77777777" w:rsidR="00306863" w:rsidRDefault="00306863">
    <w:pPr>
      <w:pStyle w:val="a5"/>
      <w:jc w:val="center"/>
    </w:pPr>
  </w:p>
  <w:p w14:paraId="62247C25" w14:textId="77777777" w:rsidR="00306863" w:rsidRDefault="00306863">
    <w:pPr>
      <w:pStyle w:val="a5"/>
      <w:jc w:val="center"/>
    </w:pPr>
    <w:r>
      <w:fldChar w:fldCharType="begin"/>
    </w:r>
    <w:r>
      <w:instrText>PAGE   \* MERGEFORMAT</w:instrText>
    </w:r>
    <w:r>
      <w:fldChar w:fldCharType="separate"/>
    </w:r>
    <w:r>
      <w:rPr>
        <w:lang w:val="ja-JP"/>
      </w:rPr>
      <w:t>2</w:t>
    </w:r>
    <w:r>
      <w:fldChar w:fldCharType="end"/>
    </w:r>
  </w:p>
  <w:p w14:paraId="2CBB8969" w14:textId="77777777" w:rsidR="00306863" w:rsidRDefault="00306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216C" w14:textId="77777777" w:rsidR="004731FF" w:rsidRDefault="004731FF">
      <w:r>
        <w:rPr>
          <w:rFonts w:ascii="ＭＳ 明朝" w:cs="Times New Roman"/>
          <w:color w:val="auto"/>
          <w:sz w:val="2"/>
          <w:szCs w:val="2"/>
        </w:rPr>
        <w:continuationSeparator/>
      </w:r>
    </w:p>
  </w:footnote>
  <w:footnote w:type="continuationSeparator" w:id="0">
    <w:p w14:paraId="2CD0C806" w14:textId="77777777" w:rsidR="004731FF" w:rsidRDefault="0047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66C"/>
    <w:multiLevelType w:val="hybridMultilevel"/>
    <w:tmpl w:val="BB60D756"/>
    <w:lvl w:ilvl="0" w:tplc="E05250D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E661C66"/>
    <w:multiLevelType w:val="hybridMultilevel"/>
    <w:tmpl w:val="34F86D80"/>
    <w:lvl w:ilvl="0" w:tplc="67964336">
      <w:start w:val="1"/>
      <w:numFmt w:val="decimalFullWidth"/>
      <w:lvlText w:val="（%1）"/>
      <w:lvlJc w:val="left"/>
      <w:pPr>
        <w:ind w:left="940" w:hanging="720"/>
      </w:pPr>
      <w:rPr>
        <w:rFonts w:ascii="ＭＳ 明朝" w:eastAsia="ＭＳ 明朝" w:hAnsi="Times New Roman" w:cs="ＭＳ 明朝"/>
        <w:sz w:val="21"/>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20CB5314"/>
    <w:multiLevelType w:val="hybridMultilevel"/>
    <w:tmpl w:val="894E1C38"/>
    <w:lvl w:ilvl="0" w:tplc="D320EC3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64C5F8F"/>
    <w:multiLevelType w:val="hybridMultilevel"/>
    <w:tmpl w:val="F0BE3AF2"/>
    <w:lvl w:ilvl="0" w:tplc="1ADCD81A">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3E1728A9"/>
    <w:multiLevelType w:val="hybridMultilevel"/>
    <w:tmpl w:val="1EA03DBE"/>
    <w:lvl w:ilvl="0" w:tplc="1C80A2AC">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5" w15:restartNumberingAfterBreak="0">
    <w:nsid w:val="64C36A32"/>
    <w:multiLevelType w:val="hybridMultilevel"/>
    <w:tmpl w:val="A68020A4"/>
    <w:lvl w:ilvl="0" w:tplc="4B100636">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6" w15:restartNumberingAfterBreak="0">
    <w:nsid w:val="74984F45"/>
    <w:multiLevelType w:val="hybridMultilevel"/>
    <w:tmpl w:val="94C2514A"/>
    <w:lvl w:ilvl="0" w:tplc="B8FC33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426922131">
    <w:abstractNumId w:val="1"/>
  </w:num>
  <w:num w:numId="2" w16cid:durableId="1380473382">
    <w:abstractNumId w:val="0"/>
  </w:num>
  <w:num w:numId="3" w16cid:durableId="344869257">
    <w:abstractNumId w:val="4"/>
  </w:num>
  <w:num w:numId="4" w16cid:durableId="1377660930">
    <w:abstractNumId w:val="5"/>
  </w:num>
  <w:num w:numId="5" w16cid:durableId="2034108069">
    <w:abstractNumId w:val="3"/>
  </w:num>
  <w:num w:numId="6" w16cid:durableId="1322345860">
    <w:abstractNumId w:val="6"/>
  </w:num>
  <w:num w:numId="7" w16cid:durableId="773936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D1"/>
    <w:rsid w:val="0001676C"/>
    <w:rsid w:val="00064ADC"/>
    <w:rsid w:val="000673C9"/>
    <w:rsid w:val="00067E80"/>
    <w:rsid w:val="0009561A"/>
    <w:rsid w:val="00100A9A"/>
    <w:rsid w:val="00104FCF"/>
    <w:rsid w:val="001162C1"/>
    <w:rsid w:val="00135AC2"/>
    <w:rsid w:val="00142714"/>
    <w:rsid w:val="001A7FD4"/>
    <w:rsid w:val="001B589A"/>
    <w:rsid w:val="001D3A35"/>
    <w:rsid w:val="0029713F"/>
    <w:rsid w:val="002A7700"/>
    <w:rsid w:val="002C01CA"/>
    <w:rsid w:val="002C4014"/>
    <w:rsid w:val="002D32A9"/>
    <w:rsid w:val="002E5D1C"/>
    <w:rsid w:val="002F27BD"/>
    <w:rsid w:val="002F43CC"/>
    <w:rsid w:val="002F6821"/>
    <w:rsid w:val="00300F22"/>
    <w:rsid w:val="00301070"/>
    <w:rsid w:val="00306863"/>
    <w:rsid w:val="00364089"/>
    <w:rsid w:val="00365B50"/>
    <w:rsid w:val="003672CD"/>
    <w:rsid w:val="00376F44"/>
    <w:rsid w:val="003D68B6"/>
    <w:rsid w:val="00445E0F"/>
    <w:rsid w:val="00454749"/>
    <w:rsid w:val="004731FF"/>
    <w:rsid w:val="004B2308"/>
    <w:rsid w:val="00502932"/>
    <w:rsid w:val="00504E08"/>
    <w:rsid w:val="0051553C"/>
    <w:rsid w:val="0052526C"/>
    <w:rsid w:val="005412F8"/>
    <w:rsid w:val="005454B9"/>
    <w:rsid w:val="005620DC"/>
    <w:rsid w:val="00567DE2"/>
    <w:rsid w:val="0058252C"/>
    <w:rsid w:val="005830A8"/>
    <w:rsid w:val="005A36E9"/>
    <w:rsid w:val="005C4F1B"/>
    <w:rsid w:val="005D010F"/>
    <w:rsid w:val="005E728C"/>
    <w:rsid w:val="005F283E"/>
    <w:rsid w:val="006A3DFA"/>
    <w:rsid w:val="006E39DA"/>
    <w:rsid w:val="006E471D"/>
    <w:rsid w:val="00700CDF"/>
    <w:rsid w:val="007013C7"/>
    <w:rsid w:val="00796204"/>
    <w:rsid w:val="007D42AA"/>
    <w:rsid w:val="007F77EB"/>
    <w:rsid w:val="0081421A"/>
    <w:rsid w:val="008203E8"/>
    <w:rsid w:val="008507EB"/>
    <w:rsid w:val="0088197E"/>
    <w:rsid w:val="008836FB"/>
    <w:rsid w:val="00897D56"/>
    <w:rsid w:val="008B065E"/>
    <w:rsid w:val="008B09F4"/>
    <w:rsid w:val="008C434E"/>
    <w:rsid w:val="008C7E24"/>
    <w:rsid w:val="008E3730"/>
    <w:rsid w:val="008F40D1"/>
    <w:rsid w:val="00904A5F"/>
    <w:rsid w:val="00915A9E"/>
    <w:rsid w:val="009344E8"/>
    <w:rsid w:val="00937A8A"/>
    <w:rsid w:val="00942D34"/>
    <w:rsid w:val="00943FD3"/>
    <w:rsid w:val="00955C6C"/>
    <w:rsid w:val="009853DE"/>
    <w:rsid w:val="009E5E5F"/>
    <w:rsid w:val="00A06DFF"/>
    <w:rsid w:val="00A3522A"/>
    <w:rsid w:val="00A36AEE"/>
    <w:rsid w:val="00A452CD"/>
    <w:rsid w:val="00A52BBD"/>
    <w:rsid w:val="00A606B3"/>
    <w:rsid w:val="00A64EE3"/>
    <w:rsid w:val="00A80587"/>
    <w:rsid w:val="00AA149E"/>
    <w:rsid w:val="00AA58AA"/>
    <w:rsid w:val="00AA6D1A"/>
    <w:rsid w:val="00AB09BA"/>
    <w:rsid w:val="00AC1087"/>
    <w:rsid w:val="00AC4BD1"/>
    <w:rsid w:val="00AC5DEC"/>
    <w:rsid w:val="00AE3DA0"/>
    <w:rsid w:val="00B42096"/>
    <w:rsid w:val="00B93623"/>
    <w:rsid w:val="00BA6973"/>
    <w:rsid w:val="00BE7324"/>
    <w:rsid w:val="00C51E81"/>
    <w:rsid w:val="00C60B61"/>
    <w:rsid w:val="00C61F0D"/>
    <w:rsid w:val="00C6730D"/>
    <w:rsid w:val="00C80AA6"/>
    <w:rsid w:val="00C81DC4"/>
    <w:rsid w:val="00C9552D"/>
    <w:rsid w:val="00C9672D"/>
    <w:rsid w:val="00C9724E"/>
    <w:rsid w:val="00CA0A47"/>
    <w:rsid w:val="00CA1AE1"/>
    <w:rsid w:val="00CA666C"/>
    <w:rsid w:val="00CC0E56"/>
    <w:rsid w:val="00CE0D8D"/>
    <w:rsid w:val="00CF46AB"/>
    <w:rsid w:val="00D372E3"/>
    <w:rsid w:val="00D42E1C"/>
    <w:rsid w:val="00D43C88"/>
    <w:rsid w:val="00D918A6"/>
    <w:rsid w:val="00DC5149"/>
    <w:rsid w:val="00DF529D"/>
    <w:rsid w:val="00E0314E"/>
    <w:rsid w:val="00E03CD8"/>
    <w:rsid w:val="00E24303"/>
    <w:rsid w:val="00E4452F"/>
    <w:rsid w:val="00E56A00"/>
    <w:rsid w:val="00E56F1F"/>
    <w:rsid w:val="00E5725D"/>
    <w:rsid w:val="00E605F2"/>
    <w:rsid w:val="00E765F4"/>
    <w:rsid w:val="00EA6B10"/>
    <w:rsid w:val="00EA7C43"/>
    <w:rsid w:val="00EC13DF"/>
    <w:rsid w:val="00EC7F33"/>
    <w:rsid w:val="00ED192C"/>
    <w:rsid w:val="00F317CD"/>
    <w:rsid w:val="00F4046F"/>
    <w:rsid w:val="00F67289"/>
    <w:rsid w:val="00F73B46"/>
    <w:rsid w:val="00F80B83"/>
    <w:rsid w:val="00F82C87"/>
    <w:rsid w:val="00F91852"/>
    <w:rsid w:val="00FA64F7"/>
    <w:rsid w:val="00FC7A1A"/>
    <w:rsid w:val="00FD3002"/>
    <w:rsid w:val="00FF3C24"/>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3EA771"/>
  <w14:defaultImageDpi w14:val="0"/>
  <w15:docId w15:val="{110D11C6-1B60-44A2-B188-AE3D8F7A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53DE"/>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64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5EE0-FF76-49E4-B071-9A9CA85D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1202</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dc:creator>
  <cp:keywords/>
  <dc:description/>
  <cp:lastModifiedBy>e-ogawa</cp:lastModifiedBy>
  <cp:revision>14</cp:revision>
  <cp:lastPrinted>2022-04-11T12:01:00Z</cp:lastPrinted>
  <dcterms:created xsi:type="dcterms:W3CDTF">2022-04-11T07:54:00Z</dcterms:created>
  <dcterms:modified xsi:type="dcterms:W3CDTF">2023-04-17T06:42:00Z</dcterms:modified>
</cp:coreProperties>
</file>